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0BB14D5F" w:rsidR="007E5105" w:rsidRPr="00083C8D" w:rsidRDefault="007E5105" w:rsidP="007E5105">
      <w:pPr>
        <w:tabs>
          <w:tab w:val="left" w:pos="1701"/>
          <w:tab w:val="right" w:pos="9639"/>
        </w:tabs>
        <w:rPr>
          <w:rFonts w:ascii="Arial" w:hAnsi="Arial" w:cs="Arial"/>
          <w:b/>
          <w:lang w:val="en-US" w:eastAsia="en-US"/>
        </w:rPr>
      </w:pPr>
      <w:bookmarkStart w:id="0" w:name="OLE_LINK10"/>
      <w:bookmarkStart w:id="1" w:name="OLE_LINK11"/>
      <w:bookmarkStart w:id="2" w:name="OLE_LINK16"/>
      <w:bookmarkStart w:id="3" w:name="OLE_LINK17"/>
      <w:r w:rsidRPr="00083C8D">
        <w:rPr>
          <w:rFonts w:ascii="Arial" w:hAnsi="Arial" w:cs="Arial"/>
          <w:b/>
          <w:lang w:val="en-US" w:eastAsia="en-US"/>
        </w:rPr>
        <w:t>3GPP TSG-RAN WG2 Meeting #1</w:t>
      </w:r>
      <w:r w:rsidR="00180AAC" w:rsidRPr="00083C8D">
        <w:rPr>
          <w:rFonts w:ascii="Arial" w:hAnsi="Arial" w:cs="Arial"/>
          <w:b/>
          <w:lang w:val="en-US" w:eastAsia="en-US"/>
        </w:rPr>
        <w:t>2</w:t>
      </w:r>
      <w:r w:rsidR="00227F60">
        <w:rPr>
          <w:rFonts w:ascii="Arial" w:hAnsi="Arial" w:cs="Arial"/>
          <w:b/>
          <w:lang w:val="en-US" w:eastAsia="en-US"/>
        </w:rPr>
        <w:t>4</w:t>
      </w:r>
      <w:r w:rsidRPr="00083C8D">
        <w:rPr>
          <w:rFonts w:ascii="Arial" w:hAnsi="Arial" w:cs="Arial"/>
          <w:b/>
          <w:lang w:val="en-US" w:eastAsia="en-US"/>
        </w:rPr>
        <w:tab/>
      </w:r>
      <w:r w:rsidR="009D426E" w:rsidRPr="00083C8D">
        <w:rPr>
          <w:rFonts w:ascii="Arial" w:hAnsi="Arial" w:cs="Arial"/>
          <w:b/>
          <w:i/>
          <w:iCs/>
          <w:lang w:val="en-US" w:eastAsia="en-US"/>
        </w:rPr>
        <w:t>R2-23</w:t>
      </w:r>
      <w:r w:rsidR="003C7FF9">
        <w:rPr>
          <w:rFonts w:ascii="Arial" w:hAnsi="Arial" w:cs="Arial"/>
          <w:b/>
          <w:i/>
          <w:iCs/>
          <w:lang w:val="en-US" w:eastAsia="en-US"/>
        </w:rPr>
        <w:t>11819</w:t>
      </w:r>
    </w:p>
    <w:bookmarkEnd w:id="0"/>
    <w:bookmarkEnd w:id="1"/>
    <w:bookmarkEnd w:id="2"/>
    <w:bookmarkEnd w:id="3"/>
    <w:p w14:paraId="0EAF3E22" w14:textId="77777777" w:rsidR="00227F60" w:rsidRPr="00227F60" w:rsidRDefault="00227F60" w:rsidP="00227F60">
      <w:pPr>
        <w:tabs>
          <w:tab w:val="left" w:pos="1701"/>
          <w:tab w:val="right" w:pos="9639"/>
        </w:tabs>
        <w:rPr>
          <w:rFonts w:ascii="Arial" w:hAnsi="Arial" w:cs="Arial"/>
          <w:b/>
          <w:lang w:val="en-US" w:eastAsia="en-US"/>
        </w:rPr>
      </w:pPr>
      <w:r w:rsidRPr="00227F60">
        <w:rPr>
          <w:rFonts w:ascii="Arial" w:hAnsi="Arial" w:cs="Arial"/>
          <w:b/>
          <w:lang w:val="en-US" w:eastAsia="en-US"/>
        </w:rPr>
        <w:t>Chicago, US, Nov 13-17, 2023</w:t>
      </w:r>
    </w:p>
    <w:p w14:paraId="45105356" w14:textId="2F86E142" w:rsidR="00B4038A" w:rsidRPr="00083C8D" w:rsidRDefault="00B4038A" w:rsidP="00B4038A">
      <w:pPr>
        <w:tabs>
          <w:tab w:val="left" w:pos="1701"/>
          <w:tab w:val="right" w:pos="9639"/>
        </w:tabs>
        <w:spacing w:before="100" w:beforeAutospacing="1" w:after="100" w:afterAutospacing="1"/>
        <w:rPr>
          <w:rFonts w:ascii="Arial" w:hAnsi="Arial" w:cs="Arial"/>
          <w:b/>
          <w:color w:val="000000"/>
          <w:kern w:val="2"/>
          <w:sz w:val="24"/>
        </w:rPr>
      </w:pPr>
    </w:p>
    <w:p w14:paraId="1E59DEEA" w14:textId="60BCF644" w:rsidR="00B4038A" w:rsidRPr="00083C8D" w:rsidRDefault="00B4038A" w:rsidP="00B4038A">
      <w:pPr>
        <w:pStyle w:val="3GPPHeader"/>
        <w:rPr>
          <w:rFonts w:cs="Arial"/>
          <w:sz w:val="22"/>
          <w:szCs w:val="22"/>
        </w:rPr>
      </w:pPr>
      <w:r w:rsidRPr="00083C8D">
        <w:rPr>
          <w:rFonts w:cs="Arial"/>
          <w:sz w:val="22"/>
          <w:szCs w:val="22"/>
        </w:rPr>
        <w:t>Agenda Item:</w:t>
      </w:r>
      <w:r w:rsidRPr="00083C8D">
        <w:rPr>
          <w:rFonts w:cs="Arial"/>
          <w:sz w:val="22"/>
          <w:szCs w:val="22"/>
        </w:rPr>
        <w:tab/>
      </w:r>
      <w:r w:rsidR="001D00EF" w:rsidRPr="00083C8D">
        <w:rPr>
          <w:rFonts w:cs="Arial"/>
          <w:sz w:val="22"/>
          <w:szCs w:val="22"/>
        </w:rPr>
        <w:t>7</w:t>
      </w:r>
      <w:r w:rsidR="00247BF0" w:rsidRPr="00083C8D">
        <w:rPr>
          <w:rFonts w:cs="Arial"/>
          <w:sz w:val="22"/>
          <w:szCs w:val="22"/>
        </w:rPr>
        <w:t>.4.2.</w:t>
      </w:r>
      <w:r w:rsidR="001D00EF" w:rsidRPr="00083C8D">
        <w:rPr>
          <w:rFonts w:cs="Arial"/>
          <w:sz w:val="22"/>
          <w:szCs w:val="22"/>
        </w:rPr>
        <w:t>1</w:t>
      </w:r>
    </w:p>
    <w:p w14:paraId="78C97439" w14:textId="0611EAD6" w:rsidR="00B4038A" w:rsidRPr="00083C8D" w:rsidRDefault="00B4038A" w:rsidP="00B4038A">
      <w:pPr>
        <w:pStyle w:val="3GPPHeader"/>
        <w:rPr>
          <w:rFonts w:cs="Arial"/>
          <w:sz w:val="22"/>
          <w:szCs w:val="22"/>
        </w:rPr>
      </w:pPr>
      <w:r w:rsidRPr="00083C8D">
        <w:rPr>
          <w:rFonts w:cs="Arial"/>
          <w:sz w:val="22"/>
          <w:szCs w:val="22"/>
        </w:rPr>
        <w:t>Source:</w:t>
      </w:r>
      <w:r w:rsidRPr="00083C8D">
        <w:rPr>
          <w:rFonts w:cs="Arial"/>
          <w:sz w:val="22"/>
          <w:szCs w:val="22"/>
        </w:rPr>
        <w:tab/>
      </w:r>
      <w:r w:rsidR="003310F8" w:rsidRPr="00083C8D">
        <w:rPr>
          <w:rFonts w:cs="Arial"/>
          <w:sz w:val="22"/>
          <w:szCs w:val="22"/>
        </w:rPr>
        <w:t>NEC</w:t>
      </w:r>
    </w:p>
    <w:p w14:paraId="637C97E8" w14:textId="0063166E" w:rsidR="00B4038A" w:rsidRPr="00083C8D" w:rsidRDefault="00B4038A" w:rsidP="00B4038A">
      <w:pPr>
        <w:pStyle w:val="3GPPHeader"/>
        <w:rPr>
          <w:rFonts w:cs="Arial"/>
          <w:sz w:val="22"/>
          <w:szCs w:val="22"/>
        </w:rPr>
      </w:pPr>
      <w:r w:rsidRPr="00083C8D">
        <w:rPr>
          <w:rFonts w:cs="Arial"/>
          <w:sz w:val="22"/>
          <w:szCs w:val="22"/>
        </w:rPr>
        <w:t>Title:</w:t>
      </w:r>
      <w:r w:rsidRPr="00083C8D">
        <w:rPr>
          <w:rFonts w:cs="Arial"/>
          <w:sz w:val="22"/>
          <w:szCs w:val="22"/>
        </w:rPr>
        <w:tab/>
      </w:r>
      <w:r w:rsidR="00294D1D" w:rsidRPr="00083C8D">
        <w:rPr>
          <w:rFonts w:cs="Arial"/>
        </w:rPr>
        <w:t>Failure Handling</w:t>
      </w:r>
      <w:r w:rsidR="00D14B6F" w:rsidRPr="00083C8D">
        <w:rPr>
          <w:rFonts w:cs="Arial"/>
        </w:rPr>
        <w:t xml:space="preserve"> for L1/L2 Triggered Mobility</w:t>
      </w:r>
    </w:p>
    <w:p w14:paraId="3DDC7A05" w14:textId="77777777" w:rsidR="00B4038A" w:rsidRPr="00083C8D" w:rsidRDefault="00B4038A" w:rsidP="00B4038A">
      <w:pPr>
        <w:pStyle w:val="3GPPHeader"/>
        <w:rPr>
          <w:rFonts w:cs="Arial"/>
          <w:sz w:val="22"/>
          <w:szCs w:val="22"/>
        </w:rPr>
      </w:pPr>
      <w:r w:rsidRPr="00083C8D">
        <w:rPr>
          <w:rFonts w:cs="Arial"/>
          <w:sz w:val="22"/>
          <w:szCs w:val="22"/>
        </w:rPr>
        <w:t>Document for:</w:t>
      </w:r>
      <w:r w:rsidRPr="00083C8D">
        <w:rPr>
          <w:rFonts w:cs="Arial"/>
          <w:sz w:val="22"/>
          <w:szCs w:val="22"/>
        </w:rPr>
        <w:tab/>
        <w:t>Discussion, Decision</w:t>
      </w:r>
    </w:p>
    <w:p w14:paraId="4E41EA62" w14:textId="77777777" w:rsidR="00B4038A" w:rsidRPr="00083C8D" w:rsidRDefault="00B4038A" w:rsidP="00B4038A">
      <w:pPr>
        <w:rPr>
          <w:rFonts w:ascii="Arial" w:hAnsi="Arial" w:cs="Arial"/>
        </w:rPr>
      </w:pPr>
    </w:p>
    <w:p w14:paraId="51C97FE7" w14:textId="77777777" w:rsidR="00B4038A" w:rsidRPr="00083C8D" w:rsidRDefault="00B4038A" w:rsidP="00B4038A">
      <w:pPr>
        <w:pStyle w:val="Heading1"/>
        <w:rPr>
          <w:rFonts w:cs="Arial"/>
        </w:rPr>
      </w:pPr>
      <w:bookmarkStart w:id="4" w:name="_Ref488331639"/>
      <w:r w:rsidRPr="00083C8D">
        <w:rPr>
          <w:rFonts w:cs="Arial"/>
        </w:rPr>
        <w:t>Introduction</w:t>
      </w:r>
      <w:bookmarkEnd w:id="4"/>
    </w:p>
    <w:p w14:paraId="58F18B1B" w14:textId="119C7671" w:rsidR="005B51BD" w:rsidRPr="009F6E14" w:rsidRDefault="009F6E14" w:rsidP="00690B2A">
      <w:pPr>
        <w:pStyle w:val="BodyText"/>
        <w:spacing w:before="120"/>
        <w:rPr>
          <w:rFonts w:eastAsia="Malgun Gothic" w:cs="Arial"/>
          <w:lang w:eastAsia="ko-KR"/>
        </w:rPr>
      </w:pPr>
      <w:bookmarkStart w:id="5" w:name="_Ref178064866"/>
      <w:r w:rsidRPr="009F6E14">
        <w:rPr>
          <w:rFonts w:cs="Arial"/>
          <w:lang w:eastAsia="ko-KR"/>
        </w:rPr>
        <w:t xml:space="preserve">During RAN2#123, the following LTM cell switch failure </w:t>
      </w:r>
      <w:r>
        <w:rPr>
          <w:rFonts w:cs="Arial"/>
          <w:lang w:eastAsia="ko-KR"/>
        </w:rPr>
        <w:t xml:space="preserve">handling </w:t>
      </w:r>
      <w:r w:rsidRPr="009F6E14">
        <w:rPr>
          <w:rFonts w:cs="Arial"/>
          <w:lang w:eastAsia="ko-KR"/>
        </w:rPr>
        <w:t>was agreed</w:t>
      </w:r>
      <w:r w:rsidR="00410CB5" w:rsidRPr="009F6E14">
        <w:rPr>
          <w:rFonts w:cs="Arial"/>
          <w:lang w:eastAsia="ko-KR"/>
        </w:rPr>
        <w:t>.</w:t>
      </w:r>
      <w:r w:rsidR="002E2F09" w:rsidRPr="009F6E14">
        <w:rPr>
          <w:rFonts w:eastAsia="Malgun Gothic" w:cs="Arial"/>
          <w:lang w:eastAsia="ko-KR"/>
        </w:rPr>
        <w:t xml:space="preserve"> </w:t>
      </w:r>
    </w:p>
    <w:p w14:paraId="2F809138" w14:textId="77777777" w:rsidR="009F6E14" w:rsidRPr="009F6E14" w:rsidRDefault="009F6E14" w:rsidP="009F6E14">
      <w:pPr>
        <w:pStyle w:val="Agreement"/>
        <w:ind w:left="928"/>
        <w:rPr>
          <w:rFonts w:cs="Arial"/>
        </w:rPr>
      </w:pPr>
      <w:r w:rsidRPr="009F6E14">
        <w:rPr>
          <w:rFonts w:cs="Arial"/>
        </w:rPr>
        <w:t>Upon an LTM cell switch failure (i.e., supervision timer expiry) or RLF, fast recovery similar to CHO:</w:t>
      </w:r>
    </w:p>
    <w:p w14:paraId="724FD557" w14:textId="77777777" w:rsidR="009F6E14" w:rsidRPr="009F6E14" w:rsidRDefault="009F6E14" w:rsidP="009F6E14">
      <w:pPr>
        <w:pStyle w:val="Agreement"/>
        <w:numPr>
          <w:ilvl w:val="0"/>
          <w:numId w:val="0"/>
        </w:numPr>
        <w:ind w:left="928"/>
        <w:rPr>
          <w:rFonts w:cs="Arial"/>
        </w:rPr>
      </w:pPr>
      <w:r w:rsidRPr="009F6E14">
        <w:rPr>
          <w:rFonts w:cs="Arial"/>
        </w:rPr>
        <w:t>a)</w:t>
      </w:r>
      <w:r w:rsidRPr="009F6E14">
        <w:rPr>
          <w:rFonts w:cs="Arial"/>
        </w:rPr>
        <w:tab/>
        <w:t>UE performs cell selection.</w:t>
      </w:r>
    </w:p>
    <w:p w14:paraId="7BB85171" w14:textId="77777777" w:rsidR="009F6E14" w:rsidRPr="009F6E14" w:rsidRDefault="009F6E14" w:rsidP="009F6E14">
      <w:pPr>
        <w:pStyle w:val="Agreement"/>
        <w:numPr>
          <w:ilvl w:val="0"/>
          <w:numId w:val="0"/>
        </w:numPr>
        <w:ind w:left="928"/>
        <w:rPr>
          <w:rFonts w:cs="Arial"/>
        </w:rPr>
      </w:pPr>
      <w:r w:rsidRPr="009F6E14">
        <w:rPr>
          <w:rFonts w:cs="Arial"/>
        </w:rPr>
        <w:t>b)</w:t>
      </w:r>
      <w:r w:rsidRPr="009F6E14">
        <w:rPr>
          <w:rFonts w:cs="Arial"/>
        </w:rPr>
        <w:tab/>
        <w:t>If selected cell is an LTM candidate cell, UE performs RACH-based LTM cell switch on the selected cell (network-controlled).</w:t>
      </w:r>
    </w:p>
    <w:p w14:paraId="65E7FFDD" w14:textId="3A7888FE" w:rsidR="00D401B4" w:rsidRPr="009F6E14" w:rsidRDefault="009F6E14" w:rsidP="009F6E14">
      <w:pPr>
        <w:pStyle w:val="Agreement"/>
        <w:numPr>
          <w:ilvl w:val="0"/>
          <w:numId w:val="0"/>
        </w:numPr>
        <w:ind w:left="928"/>
        <w:rPr>
          <w:rFonts w:cs="Arial"/>
          <w:szCs w:val="20"/>
          <w:lang w:val="en-US"/>
        </w:rPr>
      </w:pPr>
      <w:r w:rsidRPr="009F6E14">
        <w:rPr>
          <w:rFonts w:cs="Arial"/>
        </w:rPr>
        <w:t>c)</w:t>
      </w:r>
      <w:r w:rsidRPr="009F6E14">
        <w:rPr>
          <w:rFonts w:cs="Arial"/>
        </w:rPr>
        <w:tab/>
        <w:t>If selected cell is not an LTM candidate cell, UE transmits RRC re-establishment request.</w:t>
      </w:r>
    </w:p>
    <w:p w14:paraId="104FBAE6" w14:textId="77777777" w:rsidR="00D401B4" w:rsidRPr="003E1C01" w:rsidRDefault="00D401B4" w:rsidP="00D401B4">
      <w:pPr>
        <w:pStyle w:val="Header"/>
        <w:rPr>
          <w:rFonts w:cs="Arial"/>
          <w:lang w:val="en-GB" w:eastAsia="ja-JP"/>
        </w:rPr>
      </w:pPr>
    </w:p>
    <w:p w14:paraId="0C480E6D" w14:textId="514E1004" w:rsidR="00640AC5" w:rsidRPr="00083C8D" w:rsidRDefault="00905499" w:rsidP="00690B2A">
      <w:pPr>
        <w:pStyle w:val="BodyText"/>
        <w:spacing w:before="120"/>
        <w:rPr>
          <w:rFonts w:eastAsia="Malgun Gothic" w:cs="Arial"/>
          <w:lang w:eastAsia="ko-KR"/>
        </w:rPr>
      </w:pPr>
      <w:r w:rsidRPr="003E1C01">
        <w:rPr>
          <w:rFonts w:cs="Arial"/>
          <w:lang w:eastAsia="ko-KR"/>
        </w:rPr>
        <w:t>This paper</w:t>
      </w:r>
      <w:r w:rsidR="006F7D7B" w:rsidRPr="003E1C01">
        <w:rPr>
          <w:rFonts w:cs="Arial"/>
          <w:lang w:eastAsia="ko-KR"/>
        </w:rPr>
        <w:t xml:space="preserve"> further</w:t>
      </w:r>
      <w:r w:rsidRPr="003E1C01">
        <w:rPr>
          <w:rFonts w:cs="Arial"/>
          <w:lang w:eastAsia="ko-KR"/>
        </w:rPr>
        <w:t xml:space="preserve"> discusses the </w:t>
      </w:r>
      <w:r w:rsidR="006F7D7B" w:rsidRPr="003E1C01">
        <w:rPr>
          <w:rFonts w:cs="Arial"/>
          <w:lang w:eastAsia="ko-KR"/>
        </w:rPr>
        <w:t xml:space="preserve">detailed </w:t>
      </w:r>
      <w:r w:rsidR="00410CB5" w:rsidRPr="003E1C01">
        <w:rPr>
          <w:rFonts w:cs="Arial"/>
          <w:lang w:eastAsia="ko-KR"/>
        </w:rPr>
        <w:t>failure handling for L1/L2 Triggered Mobility</w:t>
      </w:r>
      <w:r w:rsidR="00C6545C" w:rsidRPr="003E1C01">
        <w:rPr>
          <w:rFonts w:cs="Arial"/>
          <w:lang w:eastAsia="ko-KR"/>
        </w:rPr>
        <w:t xml:space="preserve"> based on the latest agreement made by </w:t>
      </w:r>
      <w:r w:rsidR="00D401B4" w:rsidRPr="003E1C01">
        <w:rPr>
          <w:rFonts w:cs="Arial"/>
          <w:lang w:eastAsia="ko-KR"/>
        </w:rPr>
        <w:t xml:space="preserve">RAN1 and </w:t>
      </w:r>
      <w:r w:rsidR="00C6545C" w:rsidRPr="003E1C01">
        <w:rPr>
          <w:rFonts w:cs="Arial"/>
          <w:lang w:eastAsia="ko-KR"/>
        </w:rPr>
        <w:t>RAN2</w:t>
      </w:r>
      <w:r w:rsidRPr="003E1C01">
        <w:rPr>
          <w:rFonts w:eastAsia="Malgun Gothic" w:cs="Arial"/>
          <w:lang w:eastAsia="ko-KR"/>
        </w:rPr>
        <w:t>.</w:t>
      </w:r>
    </w:p>
    <w:p w14:paraId="3D005B53" w14:textId="77777777" w:rsidR="00640AC5" w:rsidRPr="00083C8D" w:rsidRDefault="00640AC5" w:rsidP="00690B2A">
      <w:pPr>
        <w:pStyle w:val="BodyText"/>
        <w:spacing w:before="120"/>
        <w:rPr>
          <w:rFonts w:cs="Arial"/>
          <w:lang w:eastAsia="ko-KR"/>
        </w:rPr>
      </w:pPr>
    </w:p>
    <w:bookmarkEnd w:id="5"/>
    <w:p w14:paraId="2247FD95" w14:textId="49434210" w:rsidR="00B4038A" w:rsidRPr="00083C8D" w:rsidRDefault="00B4038A" w:rsidP="00B4038A">
      <w:pPr>
        <w:pStyle w:val="Heading1"/>
        <w:rPr>
          <w:rFonts w:cs="Arial"/>
        </w:rPr>
      </w:pPr>
      <w:r w:rsidRPr="00083C8D">
        <w:rPr>
          <w:rFonts w:cs="Arial"/>
        </w:rPr>
        <w:t>Discussion</w:t>
      </w:r>
    </w:p>
    <w:p w14:paraId="4AF06B7B" w14:textId="38674CEB" w:rsidR="0065285C" w:rsidRPr="00083C8D" w:rsidRDefault="009F6E14" w:rsidP="0065285C">
      <w:pPr>
        <w:pStyle w:val="Heading2"/>
        <w:rPr>
          <w:rFonts w:cs="Arial"/>
          <w:lang w:eastAsia="ko-KR"/>
        </w:rPr>
      </w:pPr>
      <w:r>
        <w:rPr>
          <w:rFonts w:cs="Arial"/>
          <w:lang w:eastAsia="ko-KR"/>
        </w:rPr>
        <w:t xml:space="preserve">Problem of the current agreement for LTM failure handling </w:t>
      </w:r>
    </w:p>
    <w:p w14:paraId="7C710273" w14:textId="43132447" w:rsidR="0031274F" w:rsidRDefault="009F6E14" w:rsidP="00565B03">
      <w:pPr>
        <w:spacing w:line="240" w:lineRule="atLeast"/>
        <w:rPr>
          <w:rFonts w:ascii="Arial" w:hAnsi="Arial" w:cs="Arial"/>
        </w:rPr>
      </w:pPr>
      <w:r w:rsidRPr="009F6E14">
        <w:rPr>
          <w:rFonts w:ascii="Arial" w:hAnsi="Arial" w:cs="Arial"/>
          <w:lang w:eastAsia="zh-TW"/>
        </w:rPr>
        <w:t>The current agreement</w:t>
      </w:r>
      <w:r>
        <w:rPr>
          <w:rFonts w:ascii="Arial" w:hAnsi="Arial" w:cs="Arial"/>
          <w:lang w:eastAsia="zh-TW"/>
        </w:rPr>
        <w:t xml:space="preserve"> as </w:t>
      </w:r>
      <w:r w:rsidR="004329FA">
        <w:rPr>
          <w:rFonts w:ascii="Arial" w:hAnsi="Arial" w:cs="Arial"/>
          <w:lang w:eastAsia="zh-TW"/>
        </w:rPr>
        <w:t>mentioned</w:t>
      </w:r>
      <w:r>
        <w:rPr>
          <w:rFonts w:ascii="Arial" w:hAnsi="Arial" w:cs="Arial"/>
          <w:lang w:eastAsia="zh-TW"/>
        </w:rPr>
        <w:t xml:space="preserve"> in the introduction section </w:t>
      </w:r>
      <w:r w:rsidR="0031274F">
        <w:rPr>
          <w:rFonts w:ascii="Arial" w:hAnsi="Arial" w:cs="Arial"/>
          <w:lang w:eastAsia="zh-TW"/>
        </w:rPr>
        <w:t xml:space="preserve">requires the UE to perform legacy cell </w:t>
      </w:r>
      <w:r w:rsidR="0031274F" w:rsidRPr="0031274F">
        <w:rPr>
          <w:rFonts w:ascii="Arial" w:hAnsi="Arial" w:cs="Arial"/>
          <w:lang w:eastAsia="zh-TW"/>
        </w:rPr>
        <w:t>selection</w:t>
      </w:r>
      <w:r w:rsidR="0031274F">
        <w:rPr>
          <w:rFonts w:ascii="Arial" w:hAnsi="Arial" w:cs="Arial"/>
          <w:lang w:eastAsia="zh-TW"/>
        </w:rPr>
        <w:t>, which may introduce</w:t>
      </w:r>
      <w:r w:rsidR="0031274F">
        <w:rPr>
          <w:rFonts w:ascii="Arial" w:hAnsi="Arial" w:cs="Arial"/>
        </w:rPr>
        <w:t xml:space="preserve"> </w:t>
      </w:r>
      <w:r w:rsidR="0031274F" w:rsidRPr="009F6E14">
        <w:rPr>
          <w:rFonts w:ascii="Arial" w:hAnsi="Arial" w:cs="Arial"/>
        </w:rPr>
        <w:t>longer interruption</w:t>
      </w:r>
      <w:r w:rsidR="0031274F">
        <w:rPr>
          <w:rFonts w:ascii="Arial" w:hAnsi="Arial" w:cs="Arial"/>
        </w:rPr>
        <w:t>.</w:t>
      </w:r>
      <w:r w:rsidR="00F45A90">
        <w:rPr>
          <w:rFonts w:ascii="Arial" w:hAnsi="Arial" w:cs="Arial"/>
        </w:rPr>
        <w:t xml:space="preserve"> Following the mechanism of LTM cell switching, the occurrence of LTM cell switching may be quite often and the LTM cell switching failure may be also quite </w:t>
      </w:r>
      <w:r w:rsidR="003743D5">
        <w:rPr>
          <w:rFonts w:ascii="Arial" w:hAnsi="Arial" w:cs="Arial"/>
        </w:rPr>
        <w:t>frequent</w:t>
      </w:r>
      <w:r w:rsidR="00F45A90">
        <w:rPr>
          <w:rFonts w:ascii="Arial" w:hAnsi="Arial" w:cs="Arial"/>
        </w:rPr>
        <w:t xml:space="preserve">. Then a quick recovery from LTM cell switching </w:t>
      </w:r>
      <w:r w:rsidR="003743D5">
        <w:rPr>
          <w:rFonts w:ascii="Arial" w:hAnsi="Arial" w:cs="Arial"/>
        </w:rPr>
        <w:t xml:space="preserve">failure </w:t>
      </w:r>
      <w:r w:rsidR="00F45A90">
        <w:rPr>
          <w:rFonts w:ascii="Arial" w:hAnsi="Arial" w:cs="Arial"/>
        </w:rPr>
        <w:t xml:space="preserve">should be supported in order to not degrade the performance of LTM cell switching. </w:t>
      </w:r>
    </w:p>
    <w:p w14:paraId="57BB71B0" w14:textId="77777777" w:rsidR="00F45A90" w:rsidRDefault="00F45A90" w:rsidP="00565B03">
      <w:pPr>
        <w:spacing w:line="240" w:lineRule="atLeast"/>
        <w:rPr>
          <w:rFonts w:ascii="Arial" w:hAnsi="Arial" w:cs="Arial"/>
        </w:rPr>
      </w:pPr>
    </w:p>
    <w:p w14:paraId="5712EA28" w14:textId="7A7B4F42" w:rsidR="0031274F" w:rsidRDefault="00382A5F" w:rsidP="00565B03">
      <w:pPr>
        <w:spacing w:line="240" w:lineRule="atLeast"/>
        <w:rPr>
          <w:rFonts w:ascii="Arial" w:hAnsi="Arial" w:cs="Arial"/>
          <w:lang w:eastAsia="zh-TW"/>
        </w:rPr>
      </w:pPr>
      <w:r>
        <w:rPr>
          <w:rFonts w:ascii="Arial" w:hAnsi="Arial" w:cs="Arial"/>
          <w:lang w:eastAsia="zh-TW"/>
        </w:rPr>
        <w:t xml:space="preserve">Performing legacy cell </w:t>
      </w:r>
      <w:r w:rsidRPr="0031274F">
        <w:rPr>
          <w:rFonts w:ascii="Arial" w:hAnsi="Arial" w:cs="Arial"/>
          <w:lang w:eastAsia="zh-TW"/>
        </w:rPr>
        <w:t>selection</w:t>
      </w:r>
      <w:r>
        <w:rPr>
          <w:rFonts w:ascii="Arial" w:hAnsi="Arial" w:cs="Arial"/>
          <w:lang w:eastAsia="zh-TW"/>
        </w:rPr>
        <w:t xml:space="preserve"> by the UE does not </w:t>
      </w:r>
      <w:r w:rsidR="009F6E14">
        <w:rPr>
          <w:rFonts w:ascii="Arial" w:hAnsi="Arial" w:cs="Arial"/>
          <w:lang w:eastAsia="zh-TW"/>
        </w:rPr>
        <w:t>make the full use of the availability of the LTM candidates</w:t>
      </w:r>
      <w:r>
        <w:rPr>
          <w:rFonts w:ascii="Arial" w:hAnsi="Arial" w:cs="Arial"/>
          <w:lang w:eastAsia="zh-TW"/>
        </w:rPr>
        <w:t xml:space="preserve"> as configured</w:t>
      </w:r>
      <w:r w:rsidR="009F6E14">
        <w:rPr>
          <w:rFonts w:ascii="Arial" w:hAnsi="Arial" w:cs="Arial"/>
          <w:lang w:eastAsia="zh-TW"/>
        </w:rPr>
        <w:t>.</w:t>
      </w:r>
      <w:r w:rsidR="00A0793D">
        <w:rPr>
          <w:rFonts w:ascii="Arial" w:hAnsi="Arial" w:cs="Arial"/>
          <w:lang w:eastAsia="zh-TW"/>
        </w:rPr>
        <w:t xml:space="preserve">  </w:t>
      </w:r>
      <w:r>
        <w:rPr>
          <w:rFonts w:ascii="Arial" w:hAnsi="Arial" w:cs="Arial"/>
          <w:lang w:eastAsia="zh-TW"/>
        </w:rPr>
        <w:t xml:space="preserve"> </w:t>
      </w:r>
      <w:r w:rsidR="009F6E14">
        <w:rPr>
          <w:rFonts w:ascii="Arial" w:hAnsi="Arial" w:cs="Arial"/>
          <w:lang w:eastAsia="zh-TW"/>
        </w:rPr>
        <w:t xml:space="preserve"> </w:t>
      </w:r>
    </w:p>
    <w:p w14:paraId="27F8732E" w14:textId="77777777" w:rsidR="0031274F" w:rsidRDefault="0031274F" w:rsidP="00565B03">
      <w:pPr>
        <w:spacing w:line="240" w:lineRule="atLeast"/>
        <w:rPr>
          <w:rFonts w:ascii="Arial" w:hAnsi="Arial" w:cs="Arial"/>
          <w:lang w:eastAsia="zh-TW"/>
        </w:rPr>
      </w:pPr>
    </w:p>
    <w:p w14:paraId="25A88039" w14:textId="015552A9" w:rsidR="005D6646" w:rsidRDefault="00A0793D" w:rsidP="00565B03">
      <w:pPr>
        <w:spacing w:line="240" w:lineRule="atLeast"/>
        <w:rPr>
          <w:rFonts w:ascii="Arial" w:hAnsi="Arial" w:cs="Arial"/>
          <w:b/>
          <w:bCs/>
          <w:lang w:eastAsia="zh-TW"/>
        </w:rPr>
      </w:pPr>
      <w:r w:rsidRPr="00A0793D">
        <w:rPr>
          <w:rFonts w:ascii="Arial" w:hAnsi="Arial" w:cs="Arial"/>
          <w:b/>
          <w:bCs/>
          <w:lang w:eastAsia="zh-TW"/>
        </w:rPr>
        <w:t xml:space="preserve">Observation-1: Performing legacy cell selection by the UE </w:t>
      </w:r>
      <w:r>
        <w:rPr>
          <w:rFonts w:ascii="Arial" w:hAnsi="Arial" w:cs="Arial"/>
          <w:b/>
          <w:bCs/>
          <w:lang w:eastAsia="zh-TW"/>
        </w:rPr>
        <w:t>after LTM cell switch</w:t>
      </w:r>
      <w:r w:rsidR="00427B85">
        <w:rPr>
          <w:rFonts w:ascii="Arial" w:hAnsi="Arial" w:cs="Arial"/>
          <w:b/>
          <w:bCs/>
          <w:lang w:eastAsia="zh-TW"/>
        </w:rPr>
        <w:t xml:space="preserve"> failure</w:t>
      </w:r>
      <w:r>
        <w:rPr>
          <w:rFonts w:ascii="Arial" w:hAnsi="Arial" w:cs="Arial"/>
          <w:b/>
          <w:bCs/>
          <w:lang w:eastAsia="zh-TW"/>
        </w:rPr>
        <w:t xml:space="preserve"> </w:t>
      </w:r>
      <w:r w:rsidRPr="00A0793D">
        <w:rPr>
          <w:rFonts w:ascii="Arial" w:hAnsi="Arial" w:cs="Arial"/>
          <w:b/>
          <w:bCs/>
          <w:lang w:eastAsia="zh-TW"/>
        </w:rPr>
        <w:t>does not make the full use of the availability of the LTM candidates</w:t>
      </w:r>
      <w:r>
        <w:rPr>
          <w:rFonts w:ascii="Arial" w:hAnsi="Arial" w:cs="Arial"/>
          <w:b/>
          <w:bCs/>
          <w:lang w:eastAsia="zh-TW"/>
        </w:rPr>
        <w:t xml:space="preserve">. </w:t>
      </w:r>
    </w:p>
    <w:p w14:paraId="13ABC1A4" w14:textId="77777777" w:rsidR="005D6646" w:rsidRDefault="005D6646" w:rsidP="00565B03">
      <w:pPr>
        <w:spacing w:line="240" w:lineRule="atLeast"/>
        <w:rPr>
          <w:rFonts w:ascii="Arial" w:hAnsi="Arial" w:cs="Arial"/>
          <w:b/>
          <w:bCs/>
          <w:lang w:eastAsia="zh-TW"/>
        </w:rPr>
      </w:pPr>
    </w:p>
    <w:p w14:paraId="184E2AE7" w14:textId="3D75B1A3" w:rsidR="00C74D90" w:rsidRDefault="005D6646" w:rsidP="00565B03">
      <w:pPr>
        <w:spacing w:line="240" w:lineRule="atLeast"/>
        <w:rPr>
          <w:rFonts w:ascii="Arial" w:hAnsi="Arial" w:cs="Arial"/>
        </w:rPr>
      </w:pPr>
      <w:r>
        <w:rPr>
          <w:rFonts w:ascii="Arial" w:hAnsi="Arial" w:cs="Arial"/>
          <w:lang w:eastAsia="zh-TW"/>
        </w:rPr>
        <w:t>In addition, following the current agreement, i</w:t>
      </w:r>
      <w:r w:rsidRPr="009F6E14">
        <w:rPr>
          <w:rFonts w:ascii="Arial" w:hAnsi="Arial" w:cs="Arial"/>
        </w:rPr>
        <w:t xml:space="preserve">f </w:t>
      </w:r>
      <w:r>
        <w:rPr>
          <w:rFonts w:ascii="Arial" w:hAnsi="Arial" w:cs="Arial"/>
        </w:rPr>
        <w:t xml:space="preserve">the </w:t>
      </w:r>
      <w:r w:rsidRPr="009F6E14">
        <w:rPr>
          <w:rFonts w:ascii="Arial" w:hAnsi="Arial" w:cs="Arial"/>
        </w:rPr>
        <w:t>selected cell is an LTM candidate cell, UE performs RACH-based LTM cell switch on the selected cell (network-controlled)</w:t>
      </w:r>
      <w:r>
        <w:rPr>
          <w:rFonts w:ascii="Arial" w:hAnsi="Arial" w:cs="Arial"/>
        </w:rPr>
        <w:t>.</w:t>
      </w:r>
      <w:r w:rsidR="00D031AC">
        <w:rPr>
          <w:rFonts w:ascii="Arial" w:hAnsi="Arial" w:cs="Arial"/>
        </w:rPr>
        <w:t xml:space="preserve"> This means that the UE actually can perform </w:t>
      </w:r>
      <w:r w:rsidR="00D031AC" w:rsidRPr="00D031AC">
        <w:rPr>
          <w:rFonts w:ascii="Arial" w:hAnsi="Arial" w:cs="Arial"/>
        </w:rPr>
        <w:t>autonomous LTM operation</w:t>
      </w:r>
      <w:r w:rsidR="00D031AC">
        <w:rPr>
          <w:rFonts w:ascii="Arial" w:hAnsi="Arial" w:cs="Arial"/>
        </w:rPr>
        <w:t xml:space="preserve">. </w:t>
      </w:r>
      <w:r>
        <w:rPr>
          <w:rFonts w:ascii="Arial" w:hAnsi="Arial" w:cs="Arial"/>
        </w:rPr>
        <w:t xml:space="preserve"> </w:t>
      </w:r>
    </w:p>
    <w:p w14:paraId="2608E972" w14:textId="77777777" w:rsidR="00C74D90" w:rsidRDefault="00C74D90" w:rsidP="00565B03">
      <w:pPr>
        <w:spacing w:line="240" w:lineRule="atLeast"/>
        <w:rPr>
          <w:rFonts w:ascii="Arial" w:hAnsi="Arial" w:cs="Arial"/>
        </w:rPr>
      </w:pPr>
    </w:p>
    <w:p w14:paraId="2BB6F2D8" w14:textId="7AF3140F" w:rsidR="00C74D90" w:rsidRDefault="00C74D90" w:rsidP="00565B03">
      <w:pPr>
        <w:spacing w:line="240" w:lineRule="atLeast"/>
        <w:rPr>
          <w:rFonts w:ascii="Arial" w:hAnsi="Arial" w:cs="Arial"/>
        </w:rPr>
      </w:pPr>
      <w:r w:rsidRPr="00A0793D">
        <w:rPr>
          <w:rFonts w:ascii="Arial" w:hAnsi="Arial" w:cs="Arial"/>
          <w:b/>
          <w:bCs/>
          <w:lang w:eastAsia="zh-TW"/>
        </w:rPr>
        <w:t>Observation</w:t>
      </w:r>
      <w:r w:rsidRPr="00083C8D">
        <w:rPr>
          <w:rFonts w:ascii="Arial" w:hAnsi="Arial" w:cs="Arial"/>
          <w:b/>
          <w:bCs/>
          <w:lang w:eastAsia="zh-TW"/>
        </w:rPr>
        <w:t xml:space="preserve"> -2: UE autonomous LTM operation is allowed to recover its connection with network following RLF or HOF during its LTM </w:t>
      </w:r>
      <w:r w:rsidR="006C16BD">
        <w:rPr>
          <w:rFonts w:ascii="Arial" w:hAnsi="Arial" w:cs="Arial"/>
          <w:b/>
          <w:bCs/>
          <w:lang w:eastAsia="zh-TW"/>
        </w:rPr>
        <w:t xml:space="preserve">cell switch failure.  </w:t>
      </w:r>
    </w:p>
    <w:p w14:paraId="1D897766" w14:textId="77777777" w:rsidR="00C74D90" w:rsidRDefault="00C74D90" w:rsidP="00565B03">
      <w:pPr>
        <w:spacing w:line="240" w:lineRule="atLeast"/>
        <w:rPr>
          <w:rFonts w:ascii="Arial" w:hAnsi="Arial" w:cs="Arial"/>
        </w:rPr>
      </w:pPr>
    </w:p>
    <w:p w14:paraId="27CB41D8" w14:textId="77777777" w:rsidR="00D031AC" w:rsidRDefault="00D031AC" w:rsidP="00565B03">
      <w:pPr>
        <w:spacing w:line="240" w:lineRule="atLeast"/>
        <w:rPr>
          <w:rFonts w:ascii="Arial" w:hAnsi="Arial" w:cs="Arial"/>
        </w:rPr>
      </w:pPr>
      <w:r>
        <w:rPr>
          <w:rFonts w:ascii="Arial" w:hAnsi="Arial" w:cs="Arial"/>
        </w:rPr>
        <w:lastRenderedPageBreak/>
        <w:t xml:space="preserve">However, </w:t>
      </w:r>
      <w:r w:rsidRPr="009F6E14">
        <w:rPr>
          <w:rFonts w:ascii="Arial" w:hAnsi="Arial" w:cs="Arial"/>
        </w:rPr>
        <w:t xml:space="preserve">RACH-based LTM cell switch </w:t>
      </w:r>
      <w:r>
        <w:rPr>
          <w:rFonts w:ascii="Arial" w:hAnsi="Arial" w:cs="Arial"/>
        </w:rPr>
        <w:t xml:space="preserve">may be not the best option for some cases, since it </w:t>
      </w:r>
      <w:r w:rsidR="005D6646">
        <w:rPr>
          <w:rFonts w:ascii="Arial" w:hAnsi="Arial" w:cs="Arial"/>
        </w:rPr>
        <w:t xml:space="preserve">will introduce </w:t>
      </w:r>
      <w:r>
        <w:rPr>
          <w:rFonts w:ascii="Arial" w:hAnsi="Arial" w:cs="Arial"/>
        </w:rPr>
        <w:t xml:space="preserve">a bit </w:t>
      </w:r>
      <w:r w:rsidR="005D6646" w:rsidRPr="009F6E14">
        <w:rPr>
          <w:rFonts w:ascii="Arial" w:hAnsi="Arial" w:cs="Arial"/>
        </w:rPr>
        <w:t>long interruption</w:t>
      </w:r>
      <w:r>
        <w:rPr>
          <w:rFonts w:ascii="Arial" w:hAnsi="Arial" w:cs="Arial"/>
        </w:rPr>
        <w:t xml:space="preserve"> comparing with RACH-less based UE access</w:t>
      </w:r>
      <w:r w:rsidR="005D6646">
        <w:rPr>
          <w:rFonts w:ascii="Arial" w:hAnsi="Arial" w:cs="Arial"/>
        </w:rPr>
        <w:t xml:space="preserve">. </w:t>
      </w:r>
    </w:p>
    <w:p w14:paraId="7855C3D3" w14:textId="77777777" w:rsidR="00D031AC" w:rsidRDefault="00D031AC" w:rsidP="00565B03">
      <w:pPr>
        <w:spacing w:line="240" w:lineRule="atLeast"/>
        <w:rPr>
          <w:rFonts w:ascii="Arial" w:hAnsi="Arial" w:cs="Arial"/>
        </w:rPr>
      </w:pPr>
    </w:p>
    <w:p w14:paraId="60838291" w14:textId="3C85891E" w:rsidR="00D031AC" w:rsidRDefault="009A23ED" w:rsidP="00565B03">
      <w:pPr>
        <w:spacing w:line="240" w:lineRule="atLeast"/>
        <w:rPr>
          <w:rFonts w:ascii="Arial" w:hAnsi="Arial" w:cs="Arial"/>
          <w:lang w:val="en-US" w:eastAsia="en-GB"/>
        </w:rPr>
      </w:pPr>
      <w:r w:rsidRPr="00083C8D">
        <w:rPr>
          <w:rFonts w:ascii="Arial" w:hAnsi="Arial" w:cs="Arial"/>
        </w:rPr>
        <w:t>Particularly, during the LTM preparation stage, the UE may acquire the TA from some of cells within LTM candidate cells following the actual configuration.</w:t>
      </w:r>
      <w:r>
        <w:rPr>
          <w:rFonts w:ascii="Arial" w:hAnsi="Arial" w:cs="Arial"/>
        </w:rPr>
        <w:t xml:space="preserve"> </w:t>
      </w:r>
      <w:r>
        <w:rPr>
          <w:rFonts w:ascii="Arial" w:hAnsi="Arial" w:cs="Arial"/>
          <w:lang w:val="en-US" w:eastAsia="en-GB"/>
        </w:rPr>
        <w:t>A</w:t>
      </w:r>
      <w:r w:rsidRPr="00580F80">
        <w:rPr>
          <w:rFonts w:ascii="Arial" w:hAnsi="Arial" w:cs="Arial"/>
          <w:lang w:val="en-US" w:eastAsia="en-GB"/>
        </w:rPr>
        <w:t>ccording to RAN1 working assumption made at RAN1#112, the UE-based TA measurement (i.e., UE derives TA based on Rx timing difference between current serving cell and candidate cell as well as TA value for the current serving cell) is supported</w:t>
      </w:r>
      <w:r>
        <w:rPr>
          <w:rFonts w:ascii="Arial" w:hAnsi="Arial" w:cs="Arial"/>
          <w:lang w:val="en-US" w:eastAsia="en-GB"/>
        </w:rPr>
        <w:t>, which was acknowledged by RAN4 LS</w:t>
      </w:r>
      <w:r w:rsidRPr="00580F80">
        <w:rPr>
          <w:rFonts w:ascii="Arial" w:hAnsi="Arial" w:cs="Arial"/>
          <w:lang w:val="en-US" w:eastAsia="en-GB"/>
        </w:rPr>
        <w:t xml:space="preserve">. In this case, the UE may maintain the TA (based on network configuration of this function). Then, the UE may hold the valid TA for </w:t>
      </w:r>
      <w:r>
        <w:rPr>
          <w:rFonts w:ascii="Arial" w:hAnsi="Arial" w:cs="Arial"/>
          <w:lang w:val="en-US" w:eastAsia="en-GB"/>
        </w:rPr>
        <w:t>some LTM</w:t>
      </w:r>
      <w:r w:rsidRPr="00580F80">
        <w:rPr>
          <w:rFonts w:ascii="Arial" w:hAnsi="Arial" w:cs="Arial"/>
          <w:lang w:val="en-US" w:eastAsia="en-GB"/>
        </w:rPr>
        <w:t xml:space="preserve"> candidate cell(s).</w:t>
      </w:r>
    </w:p>
    <w:p w14:paraId="52A98E2E" w14:textId="77777777" w:rsidR="009A23ED" w:rsidRDefault="009A23ED" w:rsidP="00565B03">
      <w:pPr>
        <w:spacing w:line="240" w:lineRule="atLeast"/>
        <w:rPr>
          <w:rFonts w:ascii="Arial" w:hAnsi="Arial" w:cs="Arial"/>
          <w:lang w:val="en-US" w:eastAsia="en-GB"/>
        </w:rPr>
      </w:pPr>
    </w:p>
    <w:p w14:paraId="680AE4C9" w14:textId="3DDD10CF" w:rsidR="009A23ED" w:rsidRDefault="009A23ED" w:rsidP="00565B03">
      <w:pPr>
        <w:spacing w:line="240" w:lineRule="atLeast"/>
        <w:rPr>
          <w:rFonts w:ascii="Arial" w:hAnsi="Arial" w:cs="Arial"/>
        </w:rPr>
      </w:pPr>
      <w:r w:rsidRPr="00A0793D">
        <w:rPr>
          <w:rFonts w:ascii="Arial" w:hAnsi="Arial" w:cs="Arial"/>
          <w:b/>
          <w:bCs/>
          <w:lang w:eastAsia="zh-TW"/>
        </w:rPr>
        <w:t>Observation</w:t>
      </w:r>
      <w:r w:rsidRPr="00083C8D">
        <w:rPr>
          <w:rFonts w:ascii="Arial" w:hAnsi="Arial" w:cs="Arial"/>
          <w:b/>
          <w:bCs/>
          <w:lang w:eastAsia="zh-TW"/>
        </w:rPr>
        <w:t>-</w:t>
      </w:r>
      <w:r>
        <w:rPr>
          <w:rFonts w:ascii="Arial" w:hAnsi="Arial" w:cs="Arial"/>
          <w:b/>
          <w:bCs/>
          <w:lang w:eastAsia="zh-TW"/>
        </w:rPr>
        <w:t>3</w:t>
      </w:r>
      <w:r w:rsidRPr="00580F80">
        <w:rPr>
          <w:rFonts w:ascii="Arial" w:hAnsi="Arial" w:cs="Arial"/>
          <w:b/>
          <w:bCs/>
          <w:lang w:eastAsia="zh-TW"/>
        </w:rPr>
        <w:t xml:space="preserve">: </w:t>
      </w:r>
      <w:r>
        <w:rPr>
          <w:rFonts w:ascii="Arial" w:hAnsi="Arial" w:cs="Arial"/>
          <w:b/>
          <w:bCs/>
          <w:lang w:eastAsia="zh-TW"/>
        </w:rPr>
        <w:t>The</w:t>
      </w:r>
      <w:r w:rsidRPr="00580F80">
        <w:rPr>
          <w:rFonts w:ascii="Arial" w:hAnsi="Arial" w:cs="Arial"/>
          <w:b/>
          <w:bCs/>
          <w:lang w:eastAsia="zh-TW"/>
        </w:rPr>
        <w:t xml:space="preserve"> UE may hold the</w:t>
      </w:r>
      <w:r w:rsidRPr="00580F80">
        <w:t xml:space="preserve"> </w:t>
      </w:r>
      <w:r w:rsidRPr="00580F80">
        <w:rPr>
          <w:rFonts w:ascii="Arial" w:hAnsi="Arial" w:cs="Arial"/>
          <w:b/>
          <w:bCs/>
          <w:lang w:eastAsia="zh-TW"/>
        </w:rPr>
        <w:t xml:space="preserve">valid TAs for </w:t>
      </w:r>
      <w:r>
        <w:rPr>
          <w:rFonts w:ascii="Arial" w:hAnsi="Arial" w:cs="Arial"/>
          <w:b/>
          <w:bCs/>
          <w:lang w:eastAsia="zh-TW"/>
        </w:rPr>
        <w:t>some LTM</w:t>
      </w:r>
      <w:r w:rsidRPr="00580F80">
        <w:rPr>
          <w:rFonts w:ascii="Arial" w:hAnsi="Arial" w:cs="Arial"/>
          <w:b/>
          <w:bCs/>
          <w:lang w:eastAsia="zh-TW"/>
        </w:rPr>
        <w:t xml:space="preserve"> candidate cell(s) during the LTM operation or LTM preparation stage, following the UE-based TA measurements.</w:t>
      </w:r>
    </w:p>
    <w:p w14:paraId="6DB17E20" w14:textId="77777777" w:rsidR="009A23ED" w:rsidRDefault="009A23ED" w:rsidP="00565B03">
      <w:pPr>
        <w:spacing w:line="240" w:lineRule="atLeast"/>
        <w:rPr>
          <w:rFonts w:ascii="Arial" w:hAnsi="Arial" w:cs="Arial"/>
        </w:rPr>
      </w:pPr>
    </w:p>
    <w:p w14:paraId="6CBF6176" w14:textId="3D91A0C6" w:rsidR="00D6617C" w:rsidRDefault="00D6617C" w:rsidP="00565B03">
      <w:pPr>
        <w:spacing w:line="240" w:lineRule="atLeast"/>
        <w:rPr>
          <w:rFonts w:ascii="Arial" w:hAnsi="Arial" w:cs="Arial"/>
        </w:rPr>
      </w:pPr>
      <w:r>
        <w:rPr>
          <w:rFonts w:ascii="Arial" w:hAnsi="Arial" w:cs="Arial"/>
        </w:rPr>
        <w:t>In the previous RAN2 meeting, the reason for adopting</w:t>
      </w:r>
      <w:r w:rsidRPr="00D6617C">
        <w:rPr>
          <w:rFonts w:ascii="Arial" w:hAnsi="Arial" w:cs="Arial"/>
        </w:rPr>
        <w:t xml:space="preserve"> </w:t>
      </w:r>
      <w:r w:rsidRPr="009F6E14">
        <w:rPr>
          <w:rFonts w:ascii="Arial" w:hAnsi="Arial" w:cs="Arial"/>
        </w:rPr>
        <w:t>RACH-based LTM cell switch</w:t>
      </w:r>
      <w:r>
        <w:rPr>
          <w:rFonts w:ascii="Arial" w:hAnsi="Arial" w:cs="Arial"/>
        </w:rPr>
        <w:t xml:space="preserve"> after LTM failure is that it is lack of TCI state indication for the UE to perform RACH-less access towards the LTM candidate cell.   </w:t>
      </w:r>
    </w:p>
    <w:p w14:paraId="0B3B0C77" w14:textId="77777777" w:rsidR="00D6617C" w:rsidRDefault="00D6617C" w:rsidP="00565B03">
      <w:pPr>
        <w:spacing w:line="240" w:lineRule="atLeast"/>
        <w:rPr>
          <w:rFonts w:ascii="Arial" w:hAnsi="Arial" w:cs="Arial"/>
        </w:rPr>
      </w:pPr>
    </w:p>
    <w:p w14:paraId="5CD10A64" w14:textId="6AD978E6" w:rsidR="00583880" w:rsidRDefault="00D6617C" w:rsidP="00565B03">
      <w:pPr>
        <w:spacing w:line="240" w:lineRule="atLeast"/>
        <w:rPr>
          <w:rFonts w:ascii="Arial" w:hAnsi="Arial" w:cs="Arial"/>
        </w:rPr>
      </w:pPr>
      <w:r>
        <w:rPr>
          <w:rFonts w:ascii="Arial" w:hAnsi="Arial" w:cs="Arial"/>
        </w:rPr>
        <w:t>However</w:t>
      </w:r>
      <w:r w:rsidR="00583880">
        <w:rPr>
          <w:rFonts w:ascii="Arial" w:hAnsi="Arial" w:cs="Arial"/>
        </w:rPr>
        <w:t xml:space="preserve">, </w:t>
      </w:r>
      <w:r>
        <w:rPr>
          <w:rFonts w:ascii="Arial" w:hAnsi="Arial" w:cs="Arial"/>
        </w:rPr>
        <w:t>a</w:t>
      </w:r>
      <w:r w:rsidR="00583880">
        <w:rPr>
          <w:rFonts w:ascii="Arial" w:hAnsi="Arial" w:cs="Arial"/>
        </w:rPr>
        <w:t xml:space="preserve">fter a previous LTM execution for the UE, the UE may still retain the TCI state for its previous serving cell(s). During the LTM cell switching failure stage, it may be possible for the UE to access its previous serving cell(s) without actual TCI state indication. </w:t>
      </w:r>
      <w:r w:rsidR="00583880" w:rsidRPr="00083C8D">
        <w:rPr>
          <w:rFonts w:ascii="Arial" w:hAnsi="Arial" w:cs="Arial"/>
          <w:lang w:eastAsia="zh-TW"/>
        </w:rPr>
        <w:t>In th</w:t>
      </w:r>
      <w:r w:rsidR="00583880">
        <w:rPr>
          <w:rFonts w:ascii="Arial" w:hAnsi="Arial" w:cs="Arial"/>
          <w:lang w:eastAsia="zh-TW"/>
        </w:rPr>
        <w:t>is</w:t>
      </w:r>
      <w:r w:rsidR="00583880" w:rsidRPr="00083C8D">
        <w:rPr>
          <w:rFonts w:ascii="Arial" w:hAnsi="Arial" w:cs="Arial"/>
          <w:lang w:eastAsia="zh-TW"/>
        </w:rPr>
        <w:t xml:space="preserve"> case</w:t>
      </w:r>
      <w:r w:rsidR="00583880">
        <w:rPr>
          <w:rFonts w:ascii="Arial" w:hAnsi="Arial" w:cs="Arial"/>
          <w:lang w:eastAsia="zh-TW"/>
        </w:rPr>
        <w:t>, the UE may perform</w:t>
      </w:r>
      <w:r w:rsidR="00583880" w:rsidRPr="00083C8D">
        <w:rPr>
          <w:rFonts w:ascii="Arial" w:hAnsi="Arial" w:cs="Arial"/>
          <w:lang w:eastAsia="zh-TW"/>
        </w:rPr>
        <w:t xml:space="preserve"> fast recovery for LTM</w:t>
      </w:r>
      <w:r w:rsidR="00583880">
        <w:rPr>
          <w:rFonts w:ascii="Arial" w:hAnsi="Arial" w:cs="Arial"/>
          <w:lang w:eastAsia="zh-TW"/>
        </w:rPr>
        <w:t xml:space="preserve"> cell switch failure</w:t>
      </w:r>
      <w:r w:rsidR="00583880" w:rsidRPr="00083C8D">
        <w:rPr>
          <w:rFonts w:ascii="Arial" w:hAnsi="Arial" w:cs="Arial"/>
          <w:lang w:eastAsia="zh-TW"/>
        </w:rPr>
        <w:t xml:space="preserve">, </w:t>
      </w:r>
      <w:r w:rsidR="00583880">
        <w:rPr>
          <w:rFonts w:ascii="Arial" w:hAnsi="Arial" w:cs="Arial"/>
          <w:lang w:eastAsia="zh-TW"/>
        </w:rPr>
        <w:t>via</w:t>
      </w:r>
      <w:r w:rsidR="00583880" w:rsidRPr="00083C8D">
        <w:rPr>
          <w:rFonts w:ascii="Arial" w:hAnsi="Arial" w:cs="Arial"/>
          <w:lang w:eastAsia="zh-TW"/>
        </w:rPr>
        <w:t xml:space="preserve"> autonomous RACH-less LTM Cell Switch</w:t>
      </w:r>
      <w:r w:rsidR="00583880">
        <w:rPr>
          <w:rFonts w:ascii="Arial" w:hAnsi="Arial" w:cs="Arial"/>
          <w:lang w:eastAsia="zh-TW"/>
        </w:rPr>
        <w:t xml:space="preserve">. </w:t>
      </w:r>
      <w:r w:rsidR="00583880">
        <w:rPr>
          <w:rFonts w:ascii="Arial" w:hAnsi="Arial" w:cs="Arial"/>
        </w:rPr>
        <w:t xml:space="preserve"> </w:t>
      </w:r>
    </w:p>
    <w:p w14:paraId="41FAE9D6" w14:textId="77777777" w:rsidR="00583880" w:rsidRDefault="00583880" w:rsidP="00565B03">
      <w:pPr>
        <w:spacing w:line="240" w:lineRule="atLeast"/>
        <w:rPr>
          <w:rFonts w:ascii="Arial" w:hAnsi="Arial" w:cs="Arial"/>
        </w:rPr>
      </w:pPr>
    </w:p>
    <w:p w14:paraId="71B24DCE" w14:textId="59802EE4" w:rsidR="00583880" w:rsidRDefault="00583880" w:rsidP="00565B03">
      <w:pPr>
        <w:spacing w:line="240" w:lineRule="atLeast"/>
        <w:rPr>
          <w:rFonts w:ascii="Arial" w:hAnsi="Arial" w:cs="Arial"/>
        </w:rPr>
      </w:pPr>
      <w:r w:rsidRPr="00A0793D">
        <w:rPr>
          <w:rFonts w:ascii="Arial" w:hAnsi="Arial" w:cs="Arial"/>
          <w:b/>
          <w:bCs/>
          <w:lang w:eastAsia="zh-TW"/>
        </w:rPr>
        <w:t>Observation</w:t>
      </w:r>
      <w:r w:rsidRPr="00083C8D">
        <w:rPr>
          <w:rFonts w:ascii="Arial" w:hAnsi="Arial" w:cs="Arial"/>
          <w:b/>
          <w:bCs/>
          <w:lang w:eastAsia="zh-TW"/>
        </w:rPr>
        <w:t>-</w:t>
      </w:r>
      <w:r>
        <w:rPr>
          <w:rFonts w:ascii="Arial" w:hAnsi="Arial" w:cs="Arial"/>
          <w:b/>
          <w:bCs/>
          <w:lang w:eastAsia="zh-TW"/>
        </w:rPr>
        <w:t>4</w:t>
      </w:r>
      <w:r w:rsidRPr="00580F80">
        <w:rPr>
          <w:rFonts w:ascii="Arial" w:hAnsi="Arial" w:cs="Arial"/>
          <w:b/>
          <w:bCs/>
          <w:lang w:eastAsia="zh-TW"/>
        </w:rPr>
        <w:t xml:space="preserve">: </w:t>
      </w:r>
      <w:r>
        <w:rPr>
          <w:rFonts w:ascii="Arial" w:hAnsi="Arial" w:cs="Arial"/>
          <w:b/>
          <w:bCs/>
          <w:lang w:eastAsia="zh-TW"/>
        </w:rPr>
        <w:t>The</w:t>
      </w:r>
      <w:r w:rsidRPr="00580F80">
        <w:rPr>
          <w:rFonts w:ascii="Arial" w:hAnsi="Arial" w:cs="Arial"/>
          <w:b/>
          <w:bCs/>
          <w:lang w:eastAsia="zh-TW"/>
        </w:rPr>
        <w:t xml:space="preserve"> </w:t>
      </w:r>
      <w:r w:rsidR="00675FC2" w:rsidRPr="00675FC2">
        <w:rPr>
          <w:rFonts w:ascii="Arial" w:hAnsi="Arial" w:cs="Arial"/>
          <w:b/>
          <w:bCs/>
          <w:lang w:eastAsia="zh-TW"/>
        </w:rPr>
        <w:t>autonomous RACH-less LTM Cell Switch</w:t>
      </w:r>
      <w:r w:rsidR="00675FC2">
        <w:rPr>
          <w:rFonts w:ascii="Arial" w:hAnsi="Arial" w:cs="Arial"/>
          <w:b/>
          <w:bCs/>
          <w:lang w:eastAsia="zh-TW"/>
        </w:rPr>
        <w:t xml:space="preserve"> may be performed by the UE for some cases during LTM </w:t>
      </w:r>
      <w:r w:rsidR="00675FC2" w:rsidRPr="00675FC2">
        <w:rPr>
          <w:rFonts w:ascii="Arial" w:hAnsi="Arial" w:cs="Arial"/>
          <w:b/>
          <w:bCs/>
          <w:lang w:eastAsia="zh-TW"/>
        </w:rPr>
        <w:t>cell switch failure</w:t>
      </w:r>
      <w:r w:rsidRPr="00580F80">
        <w:rPr>
          <w:rFonts w:ascii="Arial" w:hAnsi="Arial" w:cs="Arial"/>
          <w:b/>
          <w:bCs/>
          <w:lang w:eastAsia="zh-TW"/>
        </w:rPr>
        <w:t>.</w:t>
      </w:r>
    </w:p>
    <w:p w14:paraId="035D8F7A" w14:textId="77777777" w:rsidR="00C74D90" w:rsidRDefault="00C74D90" w:rsidP="00565B03">
      <w:pPr>
        <w:spacing w:line="240" w:lineRule="atLeast"/>
        <w:rPr>
          <w:rFonts w:ascii="Arial" w:hAnsi="Arial" w:cs="Arial"/>
        </w:rPr>
      </w:pPr>
    </w:p>
    <w:p w14:paraId="78286A2C" w14:textId="08938BA9" w:rsidR="0031274F" w:rsidRPr="00A0793D" w:rsidRDefault="0031274F" w:rsidP="00565B03">
      <w:pPr>
        <w:spacing w:line="240" w:lineRule="atLeast"/>
        <w:rPr>
          <w:rFonts w:ascii="Arial" w:hAnsi="Arial" w:cs="Arial"/>
          <w:b/>
          <w:bCs/>
          <w:lang w:eastAsia="zh-TW"/>
        </w:rPr>
      </w:pPr>
    </w:p>
    <w:p w14:paraId="01780F71" w14:textId="67572A68" w:rsidR="00753FBA" w:rsidRPr="00083C8D" w:rsidRDefault="00753FBA" w:rsidP="00753FBA">
      <w:pPr>
        <w:pStyle w:val="Heading2"/>
        <w:rPr>
          <w:rFonts w:cs="Arial"/>
          <w:lang w:eastAsia="ko-KR"/>
        </w:rPr>
      </w:pPr>
      <w:r>
        <w:rPr>
          <w:rFonts w:cs="Arial"/>
          <w:lang w:eastAsia="ko-KR"/>
        </w:rPr>
        <w:t xml:space="preserve">Further details for LTM failure handling </w:t>
      </w:r>
    </w:p>
    <w:p w14:paraId="43D108C0" w14:textId="1C04D399" w:rsidR="000E33ED" w:rsidRDefault="000E33ED" w:rsidP="00565B03">
      <w:pPr>
        <w:spacing w:line="240" w:lineRule="atLeast"/>
        <w:rPr>
          <w:rFonts w:ascii="Arial" w:hAnsi="Arial" w:cs="Arial"/>
        </w:rPr>
      </w:pPr>
      <w:r>
        <w:rPr>
          <w:rFonts w:ascii="Arial" w:hAnsi="Arial" w:cs="Arial"/>
        </w:rPr>
        <w:t>U</w:t>
      </w:r>
      <w:r w:rsidRPr="004329FA">
        <w:rPr>
          <w:rFonts w:ascii="Arial" w:hAnsi="Arial" w:cs="Arial"/>
        </w:rPr>
        <w:t>pon an LTM cell switch failure</w:t>
      </w:r>
      <w:r>
        <w:rPr>
          <w:rFonts w:ascii="Arial" w:hAnsi="Arial" w:cs="Arial"/>
        </w:rPr>
        <w:t>, there are still configured</w:t>
      </w:r>
      <w:r w:rsidRPr="000E33ED">
        <w:rPr>
          <w:rFonts w:ascii="Arial" w:hAnsi="Arial" w:cs="Arial"/>
        </w:rPr>
        <w:t xml:space="preserve"> </w:t>
      </w:r>
      <w:r w:rsidRPr="009F6E14">
        <w:rPr>
          <w:rFonts w:ascii="Arial" w:hAnsi="Arial" w:cs="Arial"/>
        </w:rPr>
        <w:t>LTM candidate cell</w:t>
      </w:r>
      <w:r>
        <w:rPr>
          <w:rFonts w:ascii="Arial" w:hAnsi="Arial" w:cs="Arial"/>
        </w:rPr>
        <w:t xml:space="preserve">(s) for the UE. In order to make full use of this knowledge, there are two options as described below. </w:t>
      </w:r>
    </w:p>
    <w:p w14:paraId="307082B4" w14:textId="77777777" w:rsidR="000E33ED" w:rsidRDefault="000E33ED" w:rsidP="00565B03">
      <w:pPr>
        <w:spacing w:line="240" w:lineRule="atLeast"/>
        <w:rPr>
          <w:rFonts w:ascii="Arial" w:hAnsi="Arial" w:cs="Arial"/>
        </w:rPr>
      </w:pPr>
    </w:p>
    <w:p w14:paraId="1148CFAB" w14:textId="7F530119" w:rsidR="000E33ED" w:rsidRDefault="000E33ED" w:rsidP="00565B03">
      <w:pPr>
        <w:spacing w:line="240" w:lineRule="atLeast"/>
        <w:rPr>
          <w:rFonts w:ascii="Arial" w:hAnsi="Arial" w:cs="Arial"/>
          <w:lang w:eastAsia="zh-TW"/>
        </w:rPr>
      </w:pPr>
      <w:r w:rsidRPr="000E33ED">
        <w:rPr>
          <w:rFonts w:ascii="Arial" w:hAnsi="Arial" w:cs="Arial"/>
          <w:b/>
          <w:bCs/>
          <w:u w:val="single"/>
        </w:rPr>
        <w:t>Option-1</w:t>
      </w:r>
      <w:r>
        <w:rPr>
          <w:rFonts w:ascii="Arial" w:hAnsi="Arial" w:cs="Arial"/>
        </w:rPr>
        <w:t xml:space="preserve">: </w:t>
      </w:r>
      <w:r w:rsidRPr="00083C8D">
        <w:rPr>
          <w:rFonts w:ascii="Arial" w:hAnsi="Arial" w:cs="Arial"/>
          <w:lang w:eastAsia="zh-TW"/>
        </w:rPr>
        <w:t xml:space="preserve">the UE can be expected to quickly recover its connection with the network towards the </w:t>
      </w:r>
      <w:r>
        <w:rPr>
          <w:rFonts w:ascii="Arial" w:hAnsi="Arial" w:cs="Arial"/>
          <w:lang w:eastAsia="zh-TW"/>
        </w:rPr>
        <w:t xml:space="preserve">LTM candidate </w:t>
      </w:r>
      <w:r w:rsidRPr="00083C8D">
        <w:rPr>
          <w:rFonts w:ascii="Arial" w:hAnsi="Arial" w:cs="Arial"/>
          <w:lang w:eastAsia="zh-TW"/>
        </w:rPr>
        <w:t>cell where the UE acquired the TA</w:t>
      </w:r>
      <w:r>
        <w:rPr>
          <w:rFonts w:ascii="Arial" w:hAnsi="Arial" w:cs="Arial"/>
          <w:lang w:eastAsia="zh-TW"/>
        </w:rPr>
        <w:t xml:space="preserve"> and activated the TCI state. In this case, no cell selection is needed as long as the cell signal strengthen is good enough based on the L1 measurement. Furthermore, </w:t>
      </w:r>
      <w:r w:rsidRPr="00083C8D">
        <w:rPr>
          <w:rFonts w:ascii="Arial" w:hAnsi="Arial" w:cs="Arial"/>
          <w:lang w:eastAsia="zh-TW"/>
        </w:rPr>
        <w:t>no random access may be needed</w:t>
      </w:r>
      <w:r>
        <w:rPr>
          <w:rFonts w:ascii="Arial" w:hAnsi="Arial" w:cs="Arial"/>
          <w:lang w:eastAsia="zh-TW"/>
        </w:rPr>
        <w:t xml:space="preserve"> to access these cells. If there is no such</w:t>
      </w:r>
      <w:r w:rsidRPr="000E33ED">
        <w:rPr>
          <w:rFonts w:ascii="Arial" w:hAnsi="Arial" w:cs="Arial"/>
          <w:lang w:eastAsia="zh-TW"/>
        </w:rPr>
        <w:t xml:space="preserve"> </w:t>
      </w:r>
      <w:r>
        <w:rPr>
          <w:rFonts w:ascii="Arial" w:hAnsi="Arial" w:cs="Arial"/>
          <w:lang w:eastAsia="zh-TW"/>
        </w:rPr>
        <w:t xml:space="preserve">LTM candidate </w:t>
      </w:r>
      <w:r w:rsidRPr="00083C8D">
        <w:rPr>
          <w:rFonts w:ascii="Arial" w:hAnsi="Arial" w:cs="Arial"/>
          <w:lang w:eastAsia="zh-TW"/>
        </w:rPr>
        <w:t>cell</w:t>
      </w:r>
      <w:r>
        <w:rPr>
          <w:rFonts w:ascii="Arial" w:hAnsi="Arial" w:cs="Arial"/>
          <w:lang w:eastAsia="zh-TW"/>
        </w:rPr>
        <w:t xml:space="preserve"> available, the UE can perform autonomous </w:t>
      </w:r>
      <w:r w:rsidRPr="009F6E14">
        <w:rPr>
          <w:rFonts w:ascii="Arial" w:hAnsi="Arial" w:cs="Arial"/>
        </w:rPr>
        <w:t>RACH-based LTM cell switch</w:t>
      </w:r>
      <w:r>
        <w:rPr>
          <w:rFonts w:ascii="Arial" w:hAnsi="Arial" w:cs="Arial"/>
        </w:rPr>
        <w:t xml:space="preserve"> </w:t>
      </w:r>
      <w:r>
        <w:rPr>
          <w:rFonts w:ascii="Arial" w:hAnsi="Arial" w:cs="Arial"/>
          <w:lang w:eastAsia="zh-TW"/>
        </w:rPr>
        <w:t>as long as the cell signal strengthen is good enough based on the L1 measurement.</w:t>
      </w:r>
      <w:r w:rsidR="00B51279">
        <w:rPr>
          <w:rFonts w:ascii="Arial" w:hAnsi="Arial" w:cs="Arial"/>
          <w:lang w:eastAsia="zh-TW"/>
        </w:rPr>
        <w:t xml:space="preserve"> This option actually revert the previous agreement RAN2 made during RAN2#123.</w:t>
      </w:r>
      <w:r w:rsidR="007D4DCA">
        <w:rPr>
          <w:rFonts w:ascii="Arial" w:hAnsi="Arial" w:cs="Arial"/>
          <w:lang w:eastAsia="zh-TW"/>
        </w:rPr>
        <w:t xml:space="preserve"> If the UE fails at autonomous </w:t>
      </w:r>
      <w:r w:rsidR="007D4DCA" w:rsidRPr="009F6E14">
        <w:rPr>
          <w:rFonts w:ascii="Arial" w:hAnsi="Arial" w:cs="Arial"/>
        </w:rPr>
        <w:t xml:space="preserve">LTM </w:t>
      </w:r>
      <w:r w:rsidR="007D4DCA">
        <w:rPr>
          <w:rFonts w:ascii="Arial" w:hAnsi="Arial" w:cs="Arial"/>
        </w:rPr>
        <w:t>recovery, the UE</w:t>
      </w:r>
      <w:r w:rsidR="007D4DCA" w:rsidRPr="007D4DCA">
        <w:rPr>
          <w:rFonts w:ascii="Arial" w:hAnsi="Arial" w:cs="Arial"/>
          <w:lang w:eastAsia="zh-TW"/>
        </w:rPr>
        <w:t xml:space="preserve"> </w:t>
      </w:r>
      <w:r w:rsidR="007D4DCA">
        <w:rPr>
          <w:rFonts w:ascii="Arial" w:hAnsi="Arial" w:cs="Arial"/>
          <w:lang w:eastAsia="zh-TW"/>
        </w:rPr>
        <w:t xml:space="preserve">performs legacy cell selection. </w:t>
      </w:r>
      <w:r w:rsidR="007D4DCA">
        <w:rPr>
          <w:rFonts w:ascii="Arial" w:hAnsi="Arial" w:cs="Arial"/>
        </w:rPr>
        <w:t xml:space="preserve"> </w:t>
      </w:r>
      <w:r w:rsidR="00B51279">
        <w:rPr>
          <w:rFonts w:ascii="Arial" w:hAnsi="Arial" w:cs="Arial"/>
          <w:lang w:eastAsia="zh-TW"/>
        </w:rPr>
        <w:t xml:space="preserve"> </w:t>
      </w:r>
      <w:r>
        <w:rPr>
          <w:rFonts w:ascii="Arial" w:hAnsi="Arial" w:cs="Arial"/>
          <w:lang w:eastAsia="zh-TW"/>
        </w:rPr>
        <w:t xml:space="preserve">  </w:t>
      </w:r>
    </w:p>
    <w:p w14:paraId="6C6AECBC" w14:textId="77777777" w:rsidR="000E33ED" w:rsidRDefault="000E33ED" w:rsidP="00565B03">
      <w:pPr>
        <w:spacing w:line="240" w:lineRule="atLeast"/>
        <w:rPr>
          <w:rFonts w:ascii="Arial" w:hAnsi="Arial" w:cs="Arial"/>
          <w:lang w:eastAsia="zh-TW"/>
        </w:rPr>
      </w:pPr>
    </w:p>
    <w:p w14:paraId="7B2FB239" w14:textId="1BF117B2" w:rsidR="00862114" w:rsidRDefault="00937AA0" w:rsidP="00565B03">
      <w:pPr>
        <w:spacing w:line="240" w:lineRule="atLeast"/>
        <w:rPr>
          <w:rFonts w:ascii="Arial" w:hAnsi="Arial" w:cs="Arial"/>
          <w:lang w:eastAsia="zh-TW"/>
        </w:rPr>
      </w:pPr>
      <w:r w:rsidRPr="000E33ED">
        <w:rPr>
          <w:rFonts w:ascii="Arial" w:hAnsi="Arial" w:cs="Arial"/>
          <w:b/>
          <w:bCs/>
          <w:u w:val="single"/>
        </w:rPr>
        <w:t>Option-</w:t>
      </w:r>
      <w:r>
        <w:rPr>
          <w:rFonts w:ascii="Arial" w:hAnsi="Arial" w:cs="Arial"/>
          <w:b/>
          <w:bCs/>
          <w:u w:val="single"/>
        </w:rPr>
        <w:t>2</w:t>
      </w:r>
      <w:r>
        <w:rPr>
          <w:rFonts w:ascii="Arial" w:hAnsi="Arial" w:cs="Arial"/>
        </w:rPr>
        <w:t xml:space="preserve">: </w:t>
      </w:r>
      <w:r w:rsidRPr="00083C8D">
        <w:rPr>
          <w:rFonts w:ascii="Arial" w:hAnsi="Arial" w:cs="Arial"/>
          <w:lang w:eastAsia="zh-TW"/>
        </w:rPr>
        <w:t xml:space="preserve">the UE </w:t>
      </w:r>
      <w:r w:rsidR="00862114">
        <w:rPr>
          <w:rFonts w:ascii="Arial" w:hAnsi="Arial" w:cs="Arial"/>
          <w:lang w:eastAsia="zh-TW"/>
        </w:rPr>
        <w:t>perform</w:t>
      </w:r>
      <w:r w:rsidR="007D4DCA">
        <w:rPr>
          <w:rFonts w:ascii="Arial" w:hAnsi="Arial" w:cs="Arial"/>
          <w:lang w:eastAsia="zh-TW"/>
        </w:rPr>
        <w:t>s</w:t>
      </w:r>
      <w:r w:rsidR="00862114">
        <w:rPr>
          <w:rFonts w:ascii="Arial" w:hAnsi="Arial" w:cs="Arial"/>
          <w:lang w:eastAsia="zh-TW"/>
        </w:rPr>
        <w:t xml:space="preserve"> cell selection following previous agreement RAN2 made during RAN2#123. However, for the LTM candidate </w:t>
      </w:r>
      <w:r w:rsidR="00862114" w:rsidRPr="00083C8D">
        <w:rPr>
          <w:rFonts w:ascii="Arial" w:hAnsi="Arial" w:cs="Arial"/>
          <w:lang w:eastAsia="zh-TW"/>
        </w:rPr>
        <w:t>cell where the UE acquired the TA</w:t>
      </w:r>
      <w:r w:rsidR="00862114">
        <w:rPr>
          <w:rFonts w:ascii="Arial" w:hAnsi="Arial" w:cs="Arial"/>
          <w:lang w:eastAsia="zh-TW"/>
        </w:rPr>
        <w:t xml:space="preserve"> and activated the TCI state, it is</w:t>
      </w:r>
      <w:r w:rsidR="001C2188">
        <w:rPr>
          <w:rFonts w:ascii="Arial" w:hAnsi="Arial" w:cs="Arial"/>
          <w:lang w:eastAsia="zh-TW"/>
        </w:rPr>
        <w:t xml:space="preserve"> highly</w:t>
      </w:r>
      <w:r w:rsidR="00862114">
        <w:rPr>
          <w:rFonts w:ascii="Arial" w:hAnsi="Arial" w:cs="Arial"/>
          <w:lang w:eastAsia="zh-TW"/>
        </w:rPr>
        <w:t xml:space="preserve"> prioritized during the cell selection process. In addition, the normal LTM candidate </w:t>
      </w:r>
      <w:r w:rsidR="00862114" w:rsidRPr="00083C8D">
        <w:rPr>
          <w:rFonts w:ascii="Arial" w:hAnsi="Arial" w:cs="Arial"/>
          <w:lang w:eastAsia="zh-TW"/>
        </w:rPr>
        <w:t>cell</w:t>
      </w:r>
      <w:r w:rsidR="00862114">
        <w:rPr>
          <w:rFonts w:ascii="Arial" w:hAnsi="Arial" w:cs="Arial"/>
          <w:lang w:eastAsia="zh-TW"/>
        </w:rPr>
        <w:t xml:space="preserve"> can also be prioritized. When the</w:t>
      </w:r>
      <w:r w:rsidR="00862114" w:rsidRPr="00862114">
        <w:rPr>
          <w:rFonts w:ascii="Arial" w:hAnsi="Arial" w:cs="Arial"/>
          <w:lang w:eastAsia="zh-TW"/>
        </w:rPr>
        <w:t xml:space="preserve"> </w:t>
      </w:r>
      <w:r w:rsidR="00862114">
        <w:rPr>
          <w:rFonts w:ascii="Arial" w:hAnsi="Arial" w:cs="Arial"/>
          <w:lang w:eastAsia="zh-TW"/>
        </w:rPr>
        <w:t xml:space="preserve">LTM candidate </w:t>
      </w:r>
      <w:r w:rsidR="00862114" w:rsidRPr="00083C8D">
        <w:rPr>
          <w:rFonts w:ascii="Arial" w:hAnsi="Arial" w:cs="Arial"/>
          <w:lang w:eastAsia="zh-TW"/>
        </w:rPr>
        <w:t>cell where the UE acquired the TA</w:t>
      </w:r>
      <w:r w:rsidR="00862114">
        <w:rPr>
          <w:rFonts w:ascii="Arial" w:hAnsi="Arial" w:cs="Arial"/>
          <w:lang w:eastAsia="zh-TW"/>
        </w:rPr>
        <w:t xml:space="preserve"> and activated the TCI state is selected, UE performs RACH less LTM recovery. When a normal LTM candidate </w:t>
      </w:r>
      <w:r w:rsidR="00862114" w:rsidRPr="00083C8D">
        <w:rPr>
          <w:rFonts w:ascii="Arial" w:hAnsi="Arial" w:cs="Arial"/>
          <w:lang w:eastAsia="zh-TW"/>
        </w:rPr>
        <w:t xml:space="preserve">cell </w:t>
      </w:r>
      <w:r w:rsidR="00862114">
        <w:rPr>
          <w:rFonts w:ascii="Arial" w:hAnsi="Arial" w:cs="Arial"/>
          <w:lang w:eastAsia="zh-TW"/>
        </w:rPr>
        <w:t>is selected, UE performs RACH based LTM recovery, which is current agreement also. Otherwise the UE</w:t>
      </w:r>
      <w:r w:rsidR="00862114" w:rsidRPr="00862114">
        <w:t xml:space="preserve"> </w:t>
      </w:r>
      <w:r w:rsidR="00862114" w:rsidRPr="00862114">
        <w:rPr>
          <w:rFonts w:ascii="Arial" w:hAnsi="Arial" w:cs="Arial"/>
          <w:lang w:eastAsia="zh-TW"/>
        </w:rPr>
        <w:t>transmits RRC re-establishment request</w:t>
      </w:r>
      <w:r w:rsidR="00862114">
        <w:rPr>
          <w:rFonts w:ascii="Arial" w:hAnsi="Arial" w:cs="Arial"/>
          <w:lang w:eastAsia="zh-TW"/>
        </w:rPr>
        <w:t xml:space="preserve">. This option is a small enhancement based on the previous agreement RAN2 made during RAN2#123. </w:t>
      </w:r>
    </w:p>
    <w:p w14:paraId="041F5F2F" w14:textId="77777777" w:rsidR="00CA4FE0" w:rsidRDefault="00CA4FE0" w:rsidP="00565B03">
      <w:pPr>
        <w:spacing w:line="240" w:lineRule="atLeast"/>
        <w:rPr>
          <w:rFonts w:ascii="Arial" w:hAnsi="Arial" w:cs="Arial"/>
          <w:lang w:eastAsia="zh-TW"/>
        </w:rPr>
      </w:pPr>
    </w:p>
    <w:p w14:paraId="22C1DA3C" w14:textId="77777777" w:rsidR="007D4DCA" w:rsidRDefault="00CA4FE0" w:rsidP="00565B03">
      <w:pPr>
        <w:spacing w:line="240" w:lineRule="atLeast"/>
        <w:rPr>
          <w:rFonts w:ascii="Arial" w:hAnsi="Arial" w:cs="Arial"/>
          <w:b/>
          <w:bCs/>
          <w:lang w:eastAsia="zh-TW"/>
        </w:rPr>
      </w:pPr>
      <w:r w:rsidRPr="00CA4FE0">
        <w:rPr>
          <w:rFonts w:ascii="Arial" w:hAnsi="Arial" w:cs="Arial"/>
          <w:b/>
          <w:bCs/>
          <w:lang w:eastAsia="zh-TW"/>
        </w:rPr>
        <w:t>Proposal-1:</w:t>
      </w:r>
      <w:r>
        <w:rPr>
          <w:rFonts w:ascii="Arial" w:hAnsi="Arial" w:cs="Arial"/>
          <w:b/>
          <w:bCs/>
          <w:lang w:eastAsia="zh-TW"/>
        </w:rPr>
        <w:t xml:space="preserve"> RAN2 adopts one of the following options for LTM failure handling </w:t>
      </w:r>
    </w:p>
    <w:p w14:paraId="3C10BBD0" w14:textId="531ACAD0" w:rsidR="007D4DCA" w:rsidRDefault="007D4DCA" w:rsidP="00565B03">
      <w:pPr>
        <w:spacing w:line="240" w:lineRule="atLeast"/>
        <w:rPr>
          <w:rFonts w:ascii="Arial" w:hAnsi="Arial" w:cs="Arial"/>
          <w:b/>
          <w:bCs/>
          <w:lang w:eastAsia="zh-TW"/>
        </w:rPr>
      </w:pPr>
      <w:r>
        <w:rPr>
          <w:rFonts w:ascii="Arial" w:hAnsi="Arial" w:cs="Arial"/>
          <w:b/>
          <w:bCs/>
          <w:lang w:eastAsia="zh-TW"/>
        </w:rPr>
        <w:t xml:space="preserve">Option-1: </w:t>
      </w:r>
      <w:r w:rsidRPr="00083C8D">
        <w:rPr>
          <w:rFonts w:ascii="Arial" w:hAnsi="Arial" w:cs="Arial"/>
          <w:b/>
          <w:bCs/>
          <w:lang w:eastAsia="zh-TW"/>
        </w:rPr>
        <w:t xml:space="preserve">UE </w:t>
      </w:r>
      <w:r>
        <w:rPr>
          <w:rFonts w:ascii="Arial" w:hAnsi="Arial" w:cs="Arial"/>
          <w:b/>
          <w:bCs/>
          <w:lang w:eastAsia="zh-TW"/>
        </w:rPr>
        <w:t xml:space="preserve">performs </w:t>
      </w:r>
      <w:r w:rsidRPr="00083C8D">
        <w:rPr>
          <w:rFonts w:ascii="Arial" w:hAnsi="Arial" w:cs="Arial"/>
          <w:b/>
          <w:bCs/>
          <w:lang w:eastAsia="zh-TW"/>
        </w:rPr>
        <w:t xml:space="preserve">autonomous LTM </w:t>
      </w:r>
      <w:r>
        <w:rPr>
          <w:rFonts w:ascii="Arial" w:hAnsi="Arial" w:cs="Arial"/>
          <w:b/>
          <w:bCs/>
          <w:lang w:eastAsia="zh-TW"/>
        </w:rPr>
        <w:t xml:space="preserve">recovery towards suitable </w:t>
      </w:r>
      <w:r w:rsidRPr="00AD3FFF">
        <w:rPr>
          <w:rFonts w:ascii="Arial" w:hAnsi="Arial" w:cs="Arial"/>
          <w:b/>
          <w:bCs/>
        </w:rPr>
        <w:t xml:space="preserve">LTM candidate cell </w:t>
      </w:r>
      <w:r>
        <w:rPr>
          <w:rFonts w:ascii="Arial" w:hAnsi="Arial" w:cs="Arial"/>
          <w:b/>
          <w:bCs/>
          <w:lang w:eastAsia="zh-TW"/>
        </w:rPr>
        <w:t xml:space="preserve">before legacy cell </w:t>
      </w:r>
      <w:r w:rsidRPr="00AD3FFF">
        <w:rPr>
          <w:rFonts w:ascii="Arial" w:hAnsi="Arial" w:cs="Arial"/>
          <w:b/>
          <w:bCs/>
        </w:rPr>
        <w:t>selection</w:t>
      </w:r>
      <w:r>
        <w:rPr>
          <w:rFonts w:ascii="Arial" w:hAnsi="Arial" w:cs="Arial"/>
          <w:b/>
          <w:bCs/>
        </w:rPr>
        <w:t xml:space="preserve">. </w:t>
      </w:r>
    </w:p>
    <w:p w14:paraId="28A7F47B" w14:textId="5517B66A" w:rsidR="00CA4FE0" w:rsidRPr="00CA4FE0" w:rsidRDefault="007D4DCA" w:rsidP="00565B03">
      <w:pPr>
        <w:spacing w:line="240" w:lineRule="atLeast"/>
        <w:rPr>
          <w:rFonts w:ascii="Arial" w:hAnsi="Arial" w:cs="Arial"/>
          <w:b/>
          <w:bCs/>
          <w:lang w:eastAsia="zh-TW"/>
        </w:rPr>
      </w:pPr>
      <w:r>
        <w:rPr>
          <w:rFonts w:ascii="Arial" w:hAnsi="Arial" w:cs="Arial"/>
          <w:b/>
          <w:bCs/>
          <w:lang w:eastAsia="zh-TW"/>
        </w:rPr>
        <w:t xml:space="preserve">Option-2: </w:t>
      </w:r>
      <w:r w:rsidRPr="00AD3FFF">
        <w:rPr>
          <w:rFonts w:ascii="Arial" w:hAnsi="Arial" w:cs="Arial"/>
          <w:b/>
          <w:bCs/>
          <w:lang w:eastAsia="zh-TW"/>
        </w:rPr>
        <w:t xml:space="preserve">During </w:t>
      </w:r>
      <w:r w:rsidRPr="00AD3FFF">
        <w:rPr>
          <w:rFonts w:ascii="Arial" w:hAnsi="Arial" w:cs="Arial"/>
          <w:b/>
          <w:bCs/>
        </w:rPr>
        <w:t>cell selection following LTM cell switch failure, the LTM candidate cell should be prioritized</w:t>
      </w:r>
      <w:r>
        <w:rPr>
          <w:rFonts w:ascii="Arial" w:hAnsi="Arial" w:cs="Arial"/>
          <w:b/>
          <w:bCs/>
        </w:rPr>
        <w:t>.</w:t>
      </w:r>
      <w:r w:rsidR="00CA4FE0" w:rsidRPr="00CA4FE0">
        <w:rPr>
          <w:rFonts w:ascii="Arial" w:hAnsi="Arial" w:cs="Arial"/>
          <w:b/>
          <w:bCs/>
          <w:lang w:eastAsia="zh-TW"/>
        </w:rPr>
        <w:t xml:space="preserve"> </w:t>
      </w:r>
    </w:p>
    <w:p w14:paraId="20F66DCF" w14:textId="77777777" w:rsidR="00864744" w:rsidRPr="00083C8D" w:rsidRDefault="00864744" w:rsidP="00565B03">
      <w:pPr>
        <w:spacing w:line="240" w:lineRule="atLeast"/>
        <w:rPr>
          <w:rFonts w:ascii="Arial" w:hAnsi="Arial" w:cs="Arial"/>
          <w:lang w:eastAsia="zh-TW"/>
        </w:rPr>
      </w:pPr>
    </w:p>
    <w:p w14:paraId="585314D7" w14:textId="04FC6F7F" w:rsidR="003900E9" w:rsidRPr="00083C8D" w:rsidRDefault="003900E9" w:rsidP="003900E9">
      <w:pPr>
        <w:pStyle w:val="Heading2"/>
        <w:rPr>
          <w:rFonts w:cs="Arial"/>
          <w:lang w:eastAsia="ko-KR"/>
        </w:rPr>
      </w:pPr>
      <w:r w:rsidRPr="00083C8D">
        <w:rPr>
          <w:rFonts w:cs="Arial"/>
          <w:lang w:eastAsia="ko-KR"/>
        </w:rPr>
        <w:t xml:space="preserve">Timer based </w:t>
      </w:r>
      <w:r w:rsidR="00F2410F">
        <w:rPr>
          <w:rFonts w:cs="Arial"/>
          <w:lang w:eastAsia="ko-KR"/>
        </w:rPr>
        <w:t xml:space="preserve">LTM </w:t>
      </w:r>
      <w:r w:rsidR="00F2410F">
        <w:rPr>
          <w:rFonts w:cs="Arial"/>
          <w:lang w:val="en-US"/>
        </w:rPr>
        <w:t xml:space="preserve">failure </w:t>
      </w:r>
      <w:r w:rsidR="00DF0845" w:rsidRPr="00083C8D">
        <w:rPr>
          <w:rFonts w:cs="Arial"/>
          <w:lang w:eastAsia="ko-KR"/>
        </w:rPr>
        <w:t>recovery</w:t>
      </w:r>
      <w:r w:rsidRPr="00083C8D">
        <w:rPr>
          <w:rFonts w:cs="Arial"/>
          <w:lang w:eastAsia="ko-KR"/>
        </w:rPr>
        <w:t xml:space="preserve"> </w:t>
      </w:r>
    </w:p>
    <w:p w14:paraId="0EB3D7E8" w14:textId="6965A468" w:rsidR="0029112F" w:rsidRDefault="009570CF" w:rsidP="00C56213">
      <w:pPr>
        <w:pStyle w:val="B1"/>
        <w:ind w:left="0" w:firstLine="0"/>
        <w:rPr>
          <w:rFonts w:eastAsiaTheme="minorEastAsia" w:cs="Arial"/>
          <w:lang w:eastAsia="zh-TW"/>
        </w:rPr>
      </w:pPr>
      <w:r>
        <w:rPr>
          <w:rFonts w:cs="Arial"/>
        </w:rPr>
        <w:t>As a further consideration for the option 1 as discussed within section 2.2, f</w:t>
      </w:r>
      <w:r w:rsidR="00B575EA">
        <w:rPr>
          <w:rFonts w:cs="Arial"/>
          <w:lang w:val="en-US"/>
        </w:rPr>
        <w:t xml:space="preserve">or the LTM failure recovery as discussed at previous section, its actual </w:t>
      </w:r>
      <w:r w:rsidR="005B0899" w:rsidRPr="00083C8D">
        <w:rPr>
          <w:rFonts w:cs="Arial"/>
        </w:rPr>
        <w:t>operation may be supervised by an additional RRC timer. It can be started upon the failure of LTM cell switch</w:t>
      </w:r>
      <w:r w:rsidR="00B575EA">
        <w:rPr>
          <w:rFonts w:cs="Arial"/>
        </w:rPr>
        <w:t xml:space="preserve"> or the start of the autonomous LTM recovery</w:t>
      </w:r>
      <w:r w:rsidR="005B0899" w:rsidRPr="00083C8D">
        <w:rPr>
          <w:rFonts w:cs="Arial"/>
        </w:rPr>
        <w:t>. If the UE cannot take fast recovery to reconnect to the network.</w:t>
      </w:r>
      <w:r w:rsidR="0029112F">
        <w:rPr>
          <w:rFonts w:cs="Arial"/>
        </w:rPr>
        <w:t xml:space="preserve"> T</w:t>
      </w:r>
      <w:r w:rsidR="005B0899" w:rsidRPr="00083C8D">
        <w:rPr>
          <w:rFonts w:cs="Arial"/>
        </w:rPr>
        <w:t>he UE may</w:t>
      </w:r>
      <w:r w:rsidR="0029112F" w:rsidRPr="0029112F">
        <w:rPr>
          <w:rFonts w:eastAsiaTheme="minorEastAsia" w:cs="Arial"/>
          <w:lang w:eastAsia="zh-TW"/>
        </w:rPr>
        <w:t xml:space="preserve"> </w:t>
      </w:r>
      <w:r w:rsidR="0029112F" w:rsidRPr="00083C8D">
        <w:rPr>
          <w:rFonts w:eastAsiaTheme="minorEastAsia" w:cs="Arial"/>
          <w:lang w:eastAsia="zh-TW"/>
        </w:rPr>
        <w:t xml:space="preserve">trigger </w:t>
      </w:r>
      <w:r w:rsidR="0029112F" w:rsidRPr="00083C8D">
        <w:rPr>
          <w:rFonts w:cs="Arial"/>
        </w:rPr>
        <w:t xml:space="preserve">cell (re)selection </w:t>
      </w:r>
      <w:r w:rsidR="0029112F">
        <w:rPr>
          <w:rFonts w:cs="Arial"/>
        </w:rPr>
        <w:t xml:space="preserve">and perform </w:t>
      </w:r>
      <w:r w:rsidR="0029112F" w:rsidRPr="00083C8D">
        <w:rPr>
          <w:rFonts w:eastAsiaTheme="minorEastAsia" w:cs="Arial"/>
          <w:lang w:eastAsia="zh-TW"/>
        </w:rPr>
        <w:t>the RRC re-establishment procedure</w:t>
      </w:r>
      <w:r w:rsidR="0029112F">
        <w:rPr>
          <w:rFonts w:eastAsiaTheme="minorEastAsia" w:cs="Arial"/>
          <w:lang w:eastAsia="zh-TW"/>
        </w:rPr>
        <w:t xml:space="preserve"> </w:t>
      </w:r>
      <w:r w:rsidR="0029112F" w:rsidRPr="00083C8D">
        <w:rPr>
          <w:rFonts w:eastAsiaTheme="minorEastAsia" w:cs="Arial"/>
          <w:lang w:eastAsia="zh-TW"/>
        </w:rPr>
        <w:t>in the detected best cell</w:t>
      </w:r>
      <w:r w:rsidR="0029112F">
        <w:rPr>
          <w:rFonts w:eastAsiaTheme="minorEastAsia" w:cs="Arial"/>
          <w:lang w:eastAsia="zh-TW"/>
        </w:rPr>
        <w:t xml:space="preserve">, if the timer expires. This can be seen as a </w:t>
      </w:r>
      <w:r w:rsidR="0029112F" w:rsidRPr="00083C8D">
        <w:rPr>
          <w:rFonts w:eastAsiaTheme="minorEastAsia" w:cs="Arial"/>
          <w:lang w:eastAsia="zh-TW"/>
        </w:rPr>
        <w:t>fall backed failure handling</w:t>
      </w:r>
      <w:r w:rsidR="0029112F">
        <w:rPr>
          <w:rFonts w:eastAsiaTheme="minorEastAsia" w:cs="Arial"/>
          <w:lang w:eastAsia="zh-TW"/>
        </w:rPr>
        <w:t xml:space="preserve">. </w:t>
      </w:r>
    </w:p>
    <w:p w14:paraId="4316D766" w14:textId="3472E2C2" w:rsidR="001C5BD2" w:rsidRPr="00083C8D" w:rsidRDefault="005A72E3" w:rsidP="00C56213">
      <w:pPr>
        <w:pStyle w:val="B1"/>
        <w:ind w:left="0" w:firstLine="0"/>
        <w:rPr>
          <w:rFonts w:cs="Arial"/>
          <w:b/>
        </w:rPr>
      </w:pPr>
      <w:r w:rsidRPr="00083C8D">
        <w:rPr>
          <w:rFonts w:cs="Arial"/>
          <w:b/>
        </w:rPr>
        <w:t>Proposal-</w:t>
      </w:r>
      <w:r w:rsidR="00B575EA">
        <w:rPr>
          <w:rFonts w:cs="Arial"/>
          <w:b/>
        </w:rPr>
        <w:t>2</w:t>
      </w:r>
      <w:r w:rsidRPr="00083C8D">
        <w:rPr>
          <w:rFonts w:cs="Arial"/>
          <w:b/>
        </w:rPr>
        <w:t>: The</w:t>
      </w:r>
      <w:r w:rsidR="0029112F">
        <w:rPr>
          <w:rFonts w:cs="Arial"/>
          <w:b/>
        </w:rPr>
        <w:t xml:space="preserve"> LTM failure</w:t>
      </w:r>
      <w:r w:rsidRPr="00083C8D">
        <w:rPr>
          <w:rFonts w:cs="Arial"/>
          <w:b/>
        </w:rPr>
        <w:t xml:space="preserve"> recovery </w:t>
      </w:r>
      <w:r w:rsidR="0029112F">
        <w:rPr>
          <w:rFonts w:cs="Arial"/>
          <w:b/>
        </w:rPr>
        <w:t xml:space="preserve">operation </w:t>
      </w:r>
      <w:r w:rsidRPr="00083C8D">
        <w:rPr>
          <w:rFonts w:cs="Arial"/>
          <w:b/>
        </w:rPr>
        <w:t>following the failure of LTM cell switch is governed by an additional RRC timer</w:t>
      </w:r>
      <w:r w:rsidR="009570CF">
        <w:rPr>
          <w:rFonts w:cs="Arial"/>
          <w:b/>
        </w:rPr>
        <w:t>(for Option-1)</w:t>
      </w:r>
      <w:r w:rsidRPr="00083C8D">
        <w:rPr>
          <w:rFonts w:cs="Arial"/>
          <w:b/>
        </w:rPr>
        <w:t>.</w:t>
      </w:r>
    </w:p>
    <w:p w14:paraId="632E539A" w14:textId="561652F0" w:rsidR="00CC5C6D" w:rsidRPr="00083C8D" w:rsidRDefault="00CC5C6D" w:rsidP="00C56213">
      <w:pPr>
        <w:pStyle w:val="B1"/>
        <w:ind w:left="0" w:firstLine="0"/>
        <w:rPr>
          <w:rFonts w:cs="Arial"/>
          <w:b/>
        </w:rPr>
      </w:pPr>
      <w:r w:rsidRPr="00083C8D">
        <w:rPr>
          <w:rFonts w:cs="Arial"/>
          <w:b/>
        </w:rPr>
        <w:t>Proposal-</w:t>
      </w:r>
      <w:r w:rsidR="00B575EA">
        <w:rPr>
          <w:rFonts w:cs="Arial"/>
          <w:b/>
        </w:rPr>
        <w:t>3</w:t>
      </w:r>
      <w:r w:rsidRPr="00083C8D">
        <w:rPr>
          <w:rFonts w:cs="Arial"/>
          <w:b/>
        </w:rPr>
        <w:t xml:space="preserve">: The traditional </w:t>
      </w:r>
      <w:r w:rsidR="001C2188">
        <w:rPr>
          <w:rFonts w:cs="Arial"/>
          <w:b/>
        </w:rPr>
        <w:t>Cell selection</w:t>
      </w:r>
      <w:r w:rsidRPr="00083C8D">
        <w:rPr>
          <w:rFonts w:cs="Arial"/>
          <w:b/>
        </w:rPr>
        <w:t xml:space="preserve"> procedure is triggered following the failure of LTM fast recovery</w:t>
      </w:r>
      <w:r w:rsidR="001C2188">
        <w:rPr>
          <w:rFonts w:cs="Arial"/>
          <w:b/>
        </w:rPr>
        <w:t xml:space="preserve"> (for Option-1)</w:t>
      </w:r>
      <w:r w:rsidRPr="00083C8D">
        <w:rPr>
          <w:rFonts w:cs="Arial"/>
          <w:b/>
        </w:rPr>
        <w:t>.</w:t>
      </w:r>
    </w:p>
    <w:p w14:paraId="78D4D9DC" w14:textId="6D57FA68" w:rsidR="005A72E3" w:rsidRPr="00083C8D" w:rsidRDefault="00CC5C6D" w:rsidP="00C56213">
      <w:pPr>
        <w:pStyle w:val="B1"/>
        <w:ind w:left="0" w:firstLine="0"/>
        <w:rPr>
          <w:rFonts w:cs="Arial"/>
          <w:sz w:val="36"/>
          <w:szCs w:val="36"/>
          <w:lang w:eastAsia="zh-CN"/>
        </w:rPr>
      </w:pPr>
      <w:r w:rsidRPr="00083C8D">
        <w:rPr>
          <w:rFonts w:cs="Arial"/>
          <w:sz w:val="36"/>
          <w:szCs w:val="36"/>
          <w:lang w:eastAsia="zh-CN"/>
        </w:rPr>
        <w:t xml:space="preserve"> </w:t>
      </w:r>
    </w:p>
    <w:p w14:paraId="26904A87" w14:textId="0734DA4A" w:rsidR="00B4038A" w:rsidRPr="00083C8D" w:rsidRDefault="00B4038A" w:rsidP="00B4038A">
      <w:pPr>
        <w:pStyle w:val="Heading1"/>
        <w:rPr>
          <w:rFonts w:cs="Arial"/>
        </w:rPr>
      </w:pPr>
      <w:r w:rsidRPr="00083C8D">
        <w:rPr>
          <w:rFonts w:cs="Arial"/>
        </w:rPr>
        <w:t>Conclusion</w:t>
      </w:r>
      <w:r w:rsidR="001F75BA" w:rsidRPr="00083C8D">
        <w:rPr>
          <w:rFonts w:cs="Arial"/>
        </w:rPr>
        <w:t xml:space="preserve"> and Proposal</w:t>
      </w:r>
    </w:p>
    <w:p w14:paraId="2728C600" w14:textId="44BAB8C5" w:rsidR="00B4038A" w:rsidRDefault="00B4038A" w:rsidP="00B4038A">
      <w:pPr>
        <w:rPr>
          <w:rFonts w:ascii="Arial" w:hAnsi="Arial" w:cs="Arial"/>
          <w:sz w:val="20"/>
          <w:szCs w:val="20"/>
        </w:rPr>
      </w:pPr>
      <w:r w:rsidRPr="00083C8D">
        <w:rPr>
          <w:rFonts w:ascii="Arial" w:hAnsi="Arial" w:cs="Arial"/>
          <w:sz w:val="20"/>
          <w:szCs w:val="20"/>
        </w:rPr>
        <w:t>We have the following proposals:</w:t>
      </w:r>
    </w:p>
    <w:p w14:paraId="7DA7A1EB" w14:textId="77777777" w:rsidR="004546E3" w:rsidRDefault="004546E3" w:rsidP="00B4038A">
      <w:pPr>
        <w:rPr>
          <w:rFonts w:ascii="Arial" w:hAnsi="Arial" w:cs="Arial"/>
          <w:sz w:val="20"/>
          <w:szCs w:val="20"/>
        </w:rPr>
      </w:pPr>
    </w:p>
    <w:p w14:paraId="2D2E7E72" w14:textId="36E78426" w:rsidR="004546E3" w:rsidRDefault="004546E3" w:rsidP="00B4038A">
      <w:pPr>
        <w:rPr>
          <w:rFonts w:ascii="Arial" w:hAnsi="Arial" w:cs="Arial"/>
          <w:b/>
          <w:bCs/>
          <w:lang w:eastAsia="zh-TW"/>
        </w:rPr>
      </w:pPr>
      <w:r w:rsidRPr="00A0793D">
        <w:rPr>
          <w:rFonts w:ascii="Arial" w:hAnsi="Arial" w:cs="Arial"/>
          <w:b/>
          <w:bCs/>
          <w:lang w:eastAsia="zh-TW"/>
        </w:rPr>
        <w:t xml:space="preserve">Observation-1: Performing legacy cell selection by the UE </w:t>
      </w:r>
      <w:r>
        <w:rPr>
          <w:rFonts w:ascii="Arial" w:hAnsi="Arial" w:cs="Arial"/>
          <w:b/>
          <w:bCs/>
          <w:lang w:eastAsia="zh-TW"/>
        </w:rPr>
        <w:t xml:space="preserve">after LTM cell switch </w:t>
      </w:r>
      <w:r w:rsidR="00427B85">
        <w:rPr>
          <w:rFonts w:ascii="Arial" w:hAnsi="Arial" w:cs="Arial"/>
          <w:b/>
          <w:bCs/>
          <w:lang w:eastAsia="zh-TW"/>
        </w:rPr>
        <w:t xml:space="preserve">failure </w:t>
      </w:r>
      <w:r w:rsidRPr="00A0793D">
        <w:rPr>
          <w:rFonts w:ascii="Arial" w:hAnsi="Arial" w:cs="Arial"/>
          <w:b/>
          <w:bCs/>
          <w:lang w:eastAsia="zh-TW"/>
        </w:rPr>
        <w:t>does not make the full use of the availability of the LTM candidates</w:t>
      </w:r>
      <w:r>
        <w:rPr>
          <w:rFonts w:ascii="Arial" w:hAnsi="Arial" w:cs="Arial"/>
          <w:b/>
          <w:bCs/>
          <w:lang w:eastAsia="zh-TW"/>
        </w:rPr>
        <w:t>.</w:t>
      </w:r>
    </w:p>
    <w:p w14:paraId="5A5DC64C" w14:textId="77777777" w:rsidR="004546E3" w:rsidRDefault="004546E3" w:rsidP="00B4038A">
      <w:pPr>
        <w:rPr>
          <w:rFonts w:ascii="Arial" w:hAnsi="Arial" w:cs="Arial"/>
          <w:sz w:val="20"/>
          <w:szCs w:val="20"/>
        </w:rPr>
      </w:pPr>
    </w:p>
    <w:p w14:paraId="55BF9515" w14:textId="77777777" w:rsidR="004546E3" w:rsidRDefault="004546E3" w:rsidP="004546E3">
      <w:pPr>
        <w:spacing w:line="240" w:lineRule="atLeast"/>
        <w:rPr>
          <w:rFonts w:ascii="Arial" w:hAnsi="Arial" w:cs="Arial"/>
        </w:rPr>
      </w:pPr>
      <w:r w:rsidRPr="00A0793D">
        <w:rPr>
          <w:rFonts w:ascii="Arial" w:hAnsi="Arial" w:cs="Arial"/>
          <w:b/>
          <w:bCs/>
          <w:lang w:eastAsia="zh-TW"/>
        </w:rPr>
        <w:t>Observation</w:t>
      </w:r>
      <w:r w:rsidRPr="00083C8D">
        <w:rPr>
          <w:rFonts w:ascii="Arial" w:hAnsi="Arial" w:cs="Arial"/>
          <w:b/>
          <w:bCs/>
          <w:lang w:eastAsia="zh-TW"/>
        </w:rPr>
        <w:t xml:space="preserve"> -2: UE autonomous LTM operation is allowed to recover its connection with network following RLF or HOF during its LTM </w:t>
      </w:r>
      <w:r>
        <w:rPr>
          <w:rFonts w:ascii="Arial" w:hAnsi="Arial" w:cs="Arial"/>
          <w:b/>
          <w:bCs/>
          <w:lang w:eastAsia="zh-TW"/>
        </w:rPr>
        <w:t xml:space="preserve">cell switch failure.  </w:t>
      </w:r>
    </w:p>
    <w:p w14:paraId="4A4F3C80" w14:textId="77777777" w:rsidR="00417C33" w:rsidRDefault="00417C33" w:rsidP="00B4038A">
      <w:pPr>
        <w:rPr>
          <w:rFonts w:ascii="Arial" w:hAnsi="Arial" w:cs="Arial"/>
          <w:sz w:val="20"/>
          <w:szCs w:val="20"/>
        </w:rPr>
      </w:pPr>
    </w:p>
    <w:p w14:paraId="6C24EDEE" w14:textId="77777777" w:rsidR="004546E3" w:rsidRDefault="004546E3" w:rsidP="004546E3">
      <w:pPr>
        <w:spacing w:line="240" w:lineRule="atLeast"/>
        <w:rPr>
          <w:rFonts w:ascii="Arial" w:hAnsi="Arial" w:cs="Arial"/>
        </w:rPr>
      </w:pPr>
      <w:r w:rsidRPr="00A0793D">
        <w:rPr>
          <w:rFonts w:ascii="Arial" w:hAnsi="Arial" w:cs="Arial"/>
          <w:b/>
          <w:bCs/>
          <w:lang w:eastAsia="zh-TW"/>
        </w:rPr>
        <w:t>Observation</w:t>
      </w:r>
      <w:r w:rsidRPr="00083C8D">
        <w:rPr>
          <w:rFonts w:ascii="Arial" w:hAnsi="Arial" w:cs="Arial"/>
          <w:b/>
          <w:bCs/>
          <w:lang w:eastAsia="zh-TW"/>
        </w:rPr>
        <w:t>-</w:t>
      </w:r>
      <w:r>
        <w:rPr>
          <w:rFonts w:ascii="Arial" w:hAnsi="Arial" w:cs="Arial"/>
          <w:b/>
          <w:bCs/>
          <w:lang w:eastAsia="zh-TW"/>
        </w:rPr>
        <w:t>3</w:t>
      </w:r>
      <w:r w:rsidRPr="00580F80">
        <w:rPr>
          <w:rFonts w:ascii="Arial" w:hAnsi="Arial" w:cs="Arial"/>
          <w:b/>
          <w:bCs/>
          <w:lang w:eastAsia="zh-TW"/>
        </w:rPr>
        <w:t xml:space="preserve">: </w:t>
      </w:r>
      <w:r>
        <w:rPr>
          <w:rFonts w:ascii="Arial" w:hAnsi="Arial" w:cs="Arial"/>
          <w:b/>
          <w:bCs/>
          <w:lang w:eastAsia="zh-TW"/>
        </w:rPr>
        <w:t>The</w:t>
      </w:r>
      <w:r w:rsidRPr="00580F80">
        <w:rPr>
          <w:rFonts w:ascii="Arial" w:hAnsi="Arial" w:cs="Arial"/>
          <w:b/>
          <w:bCs/>
          <w:lang w:eastAsia="zh-TW"/>
        </w:rPr>
        <w:t xml:space="preserve"> UE may hold the</w:t>
      </w:r>
      <w:r w:rsidRPr="00580F80">
        <w:t xml:space="preserve"> </w:t>
      </w:r>
      <w:r w:rsidRPr="00580F80">
        <w:rPr>
          <w:rFonts w:ascii="Arial" w:hAnsi="Arial" w:cs="Arial"/>
          <w:b/>
          <w:bCs/>
          <w:lang w:eastAsia="zh-TW"/>
        </w:rPr>
        <w:t xml:space="preserve">valid TAs for </w:t>
      </w:r>
      <w:r>
        <w:rPr>
          <w:rFonts w:ascii="Arial" w:hAnsi="Arial" w:cs="Arial"/>
          <w:b/>
          <w:bCs/>
          <w:lang w:eastAsia="zh-TW"/>
        </w:rPr>
        <w:t>some LTM</w:t>
      </w:r>
      <w:r w:rsidRPr="00580F80">
        <w:rPr>
          <w:rFonts w:ascii="Arial" w:hAnsi="Arial" w:cs="Arial"/>
          <w:b/>
          <w:bCs/>
          <w:lang w:eastAsia="zh-TW"/>
        </w:rPr>
        <w:t xml:space="preserve"> candidate cell(s) during the LTM operation or LTM preparation stage, following the UE-based TA measurements.</w:t>
      </w:r>
    </w:p>
    <w:p w14:paraId="00CA4E27" w14:textId="77777777" w:rsidR="004546E3" w:rsidRPr="00083C8D" w:rsidRDefault="004546E3" w:rsidP="00B4038A">
      <w:pPr>
        <w:rPr>
          <w:rFonts w:ascii="Arial" w:hAnsi="Arial" w:cs="Arial"/>
          <w:sz w:val="20"/>
          <w:szCs w:val="20"/>
        </w:rPr>
      </w:pPr>
    </w:p>
    <w:p w14:paraId="04FCCC69" w14:textId="29CA7A19" w:rsidR="004546E3" w:rsidRDefault="0095326C" w:rsidP="004546E3">
      <w:pPr>
        <w:spacing w:line="240" w:lineRule="atLeast"/>
        <w:rPr>
          <w:rFonts w:ascii="Arial" w:hAnsi="Arial" w:cs="Arial"/>
        </w:rPr>
      </w:pPr>
      <w:r w:rsidRPr="0095326C">
        <w:rPr>
          <w:rFonts w:ascii="Arial" w:hAnsi="Arial" w:cs="Arial"/>
          <w:b/>
          <w:bCs/>
          <w:lang w:eastAsia="zh-TW"/>
        </w:rPr>
        <w:t>Observation-4: The autonomous RACH-less LTM Cell Switch may be performed by the UE for some cases during LTM cell switch failure.</w:t>
      </w:r>
    </w:p>
    <w:p w14:paraId="0818B027" w14:textId="77777777" w:rsidR="003F5878" w:rsidRDefault="003F5878" w:rsidP="00417C33">
      <w:pPr>
        <w:pStyle w:val="B1"/>
        <w:spacing w:after="120"/>
        <w:ind w:left="0" w:firstLine="0"/>
        <w:rPr>
          <w:rFonts w:cs="Arial"/>
        </w:rPr>
      </w:pPr>
    </w:p>
    <w:p w14:paraId="7934C798" w14:textId="77777777" w:rsidR="004546E3" w:rsidRDefault="004546E3" w:rsidP="004546E3">
      <w:pPr>
        <w:spacing w:line="240" w:lineRule="atLeast"/>
        <w:rPr>
          <w:rFonts w:ascii="Arial" w:hAnsi="Arial" w:cs="Arial"/>
          <w:b/>
          <w:bCs/>
          <w:lang w:eastAsia="zh-TW"/>
        </w:rPr>
      </w:pPr>
      <w:r w:rsidRPr="00CA4FE0">
        <w:rPr>
          <w:rFonts w:ascii="Arial" w:hAnsi="Arial" w:cs="Arial"/>
          <w:b/>
          <w:bCs/>
          <w:lang w:eastAsia="zh-TW"/>
        </w:rPr>
        <w:t>Proposal-1:</w:t>
      </w:r>
      <w:r>
        <w:rPr>
          <w:rFonts w:ascii="Arial" w:hAnsi="Arial" w:cs="Arial"/>
          <w:b/>
          <w:bCs/>
          <w:lang w:eastAsia="zh-TW"/>
        </w:rPr>
        <w:t xml:space="preserve"> RAN2 adopts one of the following options for LTM failure handling </w:t>
      </w:r>
    </w:p>
    <w:p w14:paraId="78DA0754" w14:textId="77777777" w:rsidR="004546E3" w:rsidRPr="004546E3" w:rsidRDefault="004546E3" w:rsidP="004546E3">
      <w:pPr>
        <w:spacing w:line="240" w:lineRule="atLeast"/>
        <w:rPr>
          <w:rFonts w:ascii="Arial" w:hAnsi="Arial" w:cs="Arial"/>
          <w:lang w:eastAsia="zh-TW"/>
        </w:rPr>
      </w:pPr>
      <w:r w:rsidRPr="004546E3">
        <w:rPr>
          <w:rFonts w:ascii="Arial" w:hAnsi="Arial" w:cs="Arial"/>
          <w:lang w:eastAsia="zh-TW"/>
        </w:rPr>
        <w:t xml:space="preserve">Option-1: UE performs autonomous LTM recovery towards suitable </w:t>
      </w:r>
      <w:r w:rsidRPr="004546E3">
        <w:rPr>
          <w:rFonts w:ascii="Arial" w:hAnsi="Arial" w:cs="Arial"/>
        </w:rPr>
        <w:t xml:space="preserve">LTM candidate cell </w:t>
      </w:r>
      <w:r w:rsidRPr="004546E3">
        <w:rPr>
          <w:rFonts w:ascii="Arial" w:hAnsi="Arial" w:cs="Arial"/>
          <w:lang w:eastAsia="zh-TW"/>
        </w:rPr>
        <w:t xml:space="preserve">before legacy cell </w:t>
      </w:r>
      <w:r w:rsidRPr="004546E3">
        <w:rPr>
          <w:rFonts w:ascii="Arial" w:hAnsi="Arial" w:cs="Arial"/>
        </w:rPr>
        <w:t xml:space="preserve">selection. </w:t>
      </w:r>
    </w:p>
    <w:p w14:paraId="5F581E1F" w14:textId="77777777" w:rsidR="004546E3" w:rsidRDefault="004546E3" w:rsidP="004546E3">
      <w:pPr>
        <w:spacing w:line="240" w:lineRule="atLeast"/>
        <w:rPr>
          <w:rFonts w:ascii="Arial" w:hAnsi="Arial" w:cs="Arial"/>
          <w:lang w:eastAsia="zh-TW"/>
        </w:rPr>
      </w:pPr>
      <w:r w:rsidRPr="004546E3">
        <w:rPr>
          <w:rFonts w:ascii="Arial" w:hAnsi="Arial" w:cs="Arial"/>
          <w:lang w:eastAsia="zh-TW"/>
        </w:rPr>
        <w:t xml:space="preserve">Option-2: During </w:t>
      </w:r>
      <w:r w:rsidRPr="004546E3">
        <w:rPr>
          <w:rFonts w:ascii="Arial" w:hAnsi="Arial" w:cs="Arial"/>
        </w:rPr>
        <w:t>cell selection following LTM cell switch failure, the LTM candidate cell should be prioritized.</w:t>
      </w:r>
      <w:r w:rsidRPr="004546E3">
        <w:rPr>
          <w:rFonts w:ascii="Arial" w:hAnsi="Arial" w:cs="Arial"/>
          <w:lang w:eastAsia="zh-TW"/>
        </w:rPr>
        <w:t xml:space="preserve"> </w:t>
      </w:r>
    </w:p>
    <w:p w14:paraId="5602E376" w14:textId="77777777" w:rsidR="004546E3" w:rsidRPr="004546E3" w:rsidRDefault="004546E3" w:rsidP="004546E3">
      <w:pPr>
        <w:spacing w:line="240" w:lineRule="atLeast"/>
        <w:rPr>
          <w:rFonts w:ascii="Arial" w:hAnsi="Arial" w:cs="Arial"/>
          <w:lang w:eastAsia="zh-TW"/>
        </w:rPr>
      </w:pPr>
    </w:p>
    <w:p w14:paraId="628A6350" w14:textId="45D72D84" w:rsidR="004546E3" w:rsidRPr="00083C8D" w:rsidRDefault="004546E3" w:rsidP="004546E3">
      <w:pPr>
        <w:pStyle w:val="B1"/>
        <w:ind w:left="0" w:firstLine="0"/>
        <w:rPr>
          <w:rFonts w:cs="Arial"/>
          <w:b/>
        </w:rPr>
      </w:pPr>
      <w:r w:rsidRPr="00083C8D">
        <w:rPr>
          <w:rFonts w:cs="Arial"/>
          <w:b/>
        </w:rPr>
        <w:t>Proposal-</w:t>
      </w:r>
      <w:r>
        <w:rPr>
          <w:rFonts w:cs="Arial"/>
          <w:b/>
        </w:rPr>
        <w:t>2</w:t>
      </w:r>
      <w:r w:rsidRPr="00083C8D">
        <w:rPr>
          <w:rFonts w:cs="Arial"/>
          <w:b/>
        </w:rPr>
        <w:t>: The</w:t>
      </w:r>
      <w:r>
        <w:rPr>
          <w:rFonts w:cs="Arial"/>
          <w:b/>
        </w:rPr>
        <w:t xml:space="preserve"> LTM failure</w:t>
      </w:r>
      <w:r w:rsidRPr="00083C8D">
        <w:rPr>
          <w:rFonts w:cs="Arial"/>
          <w:b/>
        </w:rPr>
        <w:t xml:space="preserve"> recovery </w:t>
      </w:r>
      <w:r>
        <w:rPr>
          <w:rFonts w:cs="Arial"/>
          <w:b/>
        </w:rPr>
        <w:t xml:space="preserve">operation </w:t>
      </w:r>
      <w:r w:rsidRPr="00083C8D">
        <w:rPr>
          <w:rFonts w:cs="Arial"/>
          <w:b/>
        </w:rPr>
        <w:t>following the failure of LTM cell switch is governed by an additional RRC timer</w:t>
      </w:r>
      <w:r w:rsidR="009570CF">
        <w:rPr>
          <w:rFonts w:cs="Arial"/>
          <w:b/>
        </w:rPr>
        <w:t>(for Option-1)</w:t>
      </w:r>
      <w:r w:rsidRPr="00083C8D">
        <w:rPr>
          <w:rFonts w:cs="Arial"/>
          <w:b/>
        </w:rPr>
        <w:t>.</w:t>
      </w:r>
    </w:p>
    <w:p w14:paraId="24BCF9E9" w14:textId="77777777" w:rsidR="00860C79" w:rsidRPr="00083C8D" w:rsidRDefault="00860C79" w:rsidP="00860C79">
      <w:pPr>
        <w:pStyle w:val="B1"/>
        <w:ind w:left="0" w:firstLine="0"/>
        <w:rPr>
          <w:rFonts w:cs="Arial"/>
          <w:b/>
        </w:rPr>
      </w:pPr>
      <w:r w:rsidRPr="00083C8D">
        <w:rPr>
          <w:rFonts w:cs="Arial"/>
          <w:b/>
        </w:rPr>
        <w:t>Proposal-</w:t>
      </w:r>
      <w:r>
        <w:rPr>
          <w:rFonts w:cs="Arial"/>
          <w:b/>
        </w:rPr>
        <w:t>3</w:t>
      </w:r>
      <w:r w:rsidRPr="00083C8D">
        <w:rPr>
          <w:rFonts w:cs="Arial"/>
          <w:b/>
        </w:rPr>
        <w:t xml:space="preserve">: The traditional </w:t>
      </w:r>
      <w:r>
        <w:rPr>
          <w:rFonts w:cs="Arial"/>
          <w:b/>
        </w:rPr>
        <w:t>Cell selection</w:t>
      </w:r>
      <w:r w:rsidRPr="00083C8D">
        <w:rPr>
          <w:rFonts w:cs="Arial"/>
          <w:b/>
        </w:rPr>
        <w:t xml:space="preserve"> procedure is triggered following the failure of LTM fast recovery</w:t>
      </w:r>
      <w:r>
        <w:rPr>
          <w:rFonts w:cs="Arial"/>
          <w:b/>
        </w:rPr>
        <w:t xml:space="preserve"> (for Option-1)</w:t>
      </w:r>
      <w:r w:rsidRPr="00083C8D">
        <w:rPr>
          <w:rFonts w:cs="Arial"/>
          <w:b/>
        </w:rPr>
        <w:t>.</w:t>
      </w:r>
    </w:p>
    <w:p w14:paraId="2BC67D83" w14:textId="0B505AED" w:rsidR="004546E3" w:rsidRPr="00083C8D" w:rsidRDefault="004546E3" w:rsidP="004546E3">
      <w:pPr>
        <w:pStyle w:val="B1"/>
        <w:spacing w:after="120"/>
        <w:ind w:left="0" w:firstLine="0"/>
        <w:rPr>
          <w:rFonts w:cs="Arial"/>
        </w:rPr>
      </w:pPr>
    </w:p>
    <w:p w14:paraId="1B13E8FD" w14:textId="77777777" w:rsidR="00B4038A" w:rsidRPr="00083C8D" w:rsidRDefault="00B4038A" w:rsidP="00B4038A">
      <w:pPr>
        <w:pStyle w:val="Heading1"/>
        <w:rPr>
          <w:rFonts w:cs="Arial"/>
        </w:rPr>
      </w:pPr>
      <w:bookmarkStart w:id="6" w:name="_In-sequence_SDU_delivery"/>
      <w:bookmarkStart w:id="7" w:name="_Ref189809556"/>
      <w:bookmarkStart w:id="8" w:name="_Ref174151459"/>
      <w:bookmarkStart w:id="9" w:name="_Ref450865335"/>
      <w:bookmarkEnd w:id="6"/>
      <w:r w:rsidRPr="00083C8D">
        <w:rPr>
          <w:rFonts w:cs="Arial"/>
        </w:rPr>
        <w:t>Reference</w:t>
      </w:r>
      <w:bookmarkEnd w:id="7"/>
      <w:bookmarkEnd w:id="8"/>
      <w:bookmarkEnd w:id="9"/>
    </w:p>
    <w:p w14:paraId="606B56FF" w14:textId="4A419E8D" w:rsidR="00D401B4" w:rsidRDefault="005F22B6" w:rsidP="005F22B6">
      <w:pPr>
        <w:numPr>
          <w:ilvl w:val="0"/>
          <w:numId w:val="11"/>
        </w:numPr>
        <w:rPr>
          <w:rFonts w:ascii="Arial" w:hAnsi="Arial" w:cs="Arial"/>
          <w:sz w:val="20"/>
          <w:szCs w:val="20"/>
          <w:lang w:eastAsia="ko-KR"/>
        </w:rPr>
      </w:pPr>
      <w:r w:rsidRPr="005F22B6">
        <w:rPr>
          <w:rFonts w:ascii="Arial" w:hAnsi="Arial" w:cs="Arial"/>
          <w:sz w:val="20"/>
          <w:szCs w:val="20"/>
          <w:lang w:eastAsia="ko-KR"/>
        </w:rPr>
        <w:t xml:space="preserve">R2-2307138 </w:t>
      </w:r>
      <w:r w:rsidR="00227F60">
        <w:rPr>
          <w:rFonts w:ascii="Arial" w:hAnsi="Arial" w:cs="Arial"/>
          <w:sz w:val="20"/>
          <w:szCs w:val="20"/>
          <w:lang w:eastAsia="ko-KR"/>
        </w:rPr>
        <w:t xml:space="preserve"> </w:t>
      </w:r>
      <w:r w:rsidRPr="005F22B6">
        <w:rPr>
          <w:rFonts w:ascii="Arial" w:hAnsi="Arial" w:cs="Arial"/>
          <w:sz w:val="20"/>
          <w:szCs w:val="20"/>
          <w:lang w:eastAsia="ko-KR"/>
        </w:rPr>
        <w:t>Failure Handling for LTM</w:t>
      </w:r>
    </w:p>
    <w:p w14:paraId="688BF1E8" w14:textId="5F6FDA23" w:rsidR="00977867" w:rsidRDefault="00977867" w:rsidP="005F22B6">
      <w:pPr>
        <w:numPr>
          <w:ilvl w:val="0"/>
          <w:numId w:val="11"/>
        </w:numPr>
        <w:rPr>
          <w:rFonts w:ascii="Arial" w:hAnsi="Arial" w:cs="Arial"/>
          <w:sz w:val="20"/>
          <w:szCs w:val="20"/>
          <w:lang w:eastAsia="ko-KR"/>
        </w:rPr>
      </w:pPr>
      <w:r w:rsidRPr="00977867">
        <w:rPr>
          <w:rFonts w:ascii="Arial" w:hAnsi="Arial" w:cs="Arial"/>
          <w:sz w:val="20"/>
          <w:szCs w:val="20"/>
          <w:lang w:eastAsia="ko-KR"/>
        </w:rPr>
        <w:t>R2-2310633</w:t>
      </w:r>
      <w:r w:rsidRPr="00977867">
        <w:rPr>
          <w:rFonts w:ascii="Arial" w:hAnsi="Arial" w:cs="Arial"/>
          <w:sz w:val="20"/>
          <w:szCs w:val="20"/>
          <w:lang w:eastAsia="ko-KR"/>
        </w:rPr>
        <w:tab/>
        <w:t>On Failure Handling for Rel-18 LTM</w:t>
      </w:r>
      <w:r w:rsidRPr="00977867">
        <w:rPr>
          <w:rFonts w:ascii="Arial" w:hAnsi="Arial" w:cs="Arial"/>
          <w:sz w:val="20"/>
          <w:szCs w:val="20"/>
          <w:lang w:eastAsia="ko-KR"/>
        </w:rPr>
        <w:tab/>
      </w:r>
    </w:p>
    <w:p w14:paraId="1DB7C270" w14:textId="0195A0B2" w:rsidR="00977867" w:rsidRDefault="00977867" w:rsidP="005F22B6">
      <w:pPr>
        <w:numPr>
          <w:ilvl w:val="0"/>
          <w:numId w:val="11"/>
        </w:numPr>
        <w:rPr>
          <w:rFonts w:ascii="Arial" w:hAnsi="Arial" w:cs="Arial"/>
          <w:sz w:val="20"/>
          <w:szCs w:val="20"/>
          <w:lang w:eastAsia="ko-KR"/>
        </w:rPr>
      </w:pPr>
      <w:r w:rsidRPr="00977867">
        <w:rPr>
          <w:rFonts w:ascii="Arial" w:hAnsi="Arial" w:cs="Arial"/>
          <w:sz w:val="20"/>
          <w:szCs w:val="20"/>
          <w:lang w:eastAsia="ko-KR"/>
        </w:rPr>
        <w:t>R2-2310803</w:t>
      </w:r>
      <w:r w:rsidRPr="00977867">
        <w:rPr>
          <w:rFonts w:ascii="Arial" w:hAnsi="Arial" w:cs="Arial"/>
          <w:sz w:val="20"/>
          <w:szCs w:val="20"/>
          <w:lang w:eastAsia="ko-KR"/>
        </w:rPr>
        <w:tab/>
        <w:t>Fast RLF for LTM execution</w:t>
      </w:r>
    </w:p>
    <w:p w14:paraId="50F8F838" w14:textId="136A3FD5" w:rsidR="00B256D1" w:rsidRPr="00B256D1" w:rsidRDefault="00B256D1" w:rsidP="00B256D1">
      <w:pPr>
        <w:numPr>
          <w:ilvl w:val="0"/>
          <w:numId w:val="11"/>
        </w:numPr>
        <w:rPr>
          <w:rFonts w:ascii="Arial" w:hAnsi="Arial" w:cs="Arial"/>
          <w:sz w:val="20"/>
          <w:szCs w:val="20"/>
          <w:lang w:eastAsia="ko-KR"/>
        </w:rPr>
      </w:pPr>
      <w:r w:rsidRPr="00B256D1">
        <w:rPr>
          <w:rFonts w:ascii="Arial" w:hAnsi="Arial" w:cs="Arial"/>
          <w:sz w:val="20"/>
          <w:szCs w:val="20"/>
          <w:lang w:eastAsia="ko-KR"/>
        </w:rPr>
        <w:t>R2-2309881</w:t>
      </w:r>
      <w:r w:rsidRPr="00B256D1">
        <w:rPr>
          <w:rFonts w:ascii="Arial" w:hAnsi="Arial" w:cs="Arial"/>
          <w:sz w:val="20"/>
          <w:szCs w:val="20"/>
          <w:lang w:eastAsia="ko-KR"/>
        </w:rPr>
        <w:tab/>
        <w:t>Discussion on fallback RACH for L1L2-triggered mobility</w:t>
      </w:r>
      <w:r w:rsidRPr="00B256D1">
        <w:rPr>
          <w:rFonts w:ascii="Arial" w:hAnsi="Arial" w:cs="Arial"/>
          <w:sz w:val="20"/>
          <w:szCs w:val="20"/>
          <w:lang w:eastAsia="ko-KR"/>
        </w:rPr>
        <w:tab/>
      </w:r>
    </w:p>
    <w:p w14:paraId="7A574BEA" w14:textId="6E1F969C" w:rsidR="00B256D1" w:rsidRPr="00B256D1" w:rsidRDefault="00B256D1" w:rsidP="00B256D1">
      <w:pPr>
        <w:numPr>
          <w:ilvl w:val="0"/>
          <w:numId w:val="11"/>
        </w:numPr>
        <w:rPr>
          <w:rFonts w:ascii="Arial" w:hAnsi="Arial" w:cs="Arial"/>
          <w:sz w:val="20"/>
          <w:szCs w:val="20"/>
          <w:lang w:eastAsia="ko-KR"/>
        </w:rPr>
      </w:pPr>
      <w:r w:rsidRPr="00B256D1">
        <w:rPr>
          <w:rFonts w:ascii="Arial" w:hAnsi="Arial" w:cs="Arial"/>
          <w:sz w:val="20"/>
          <w:szCs w:val="20"/>
          <w:lang w:eastAsia="ko-KR"/>
        </w:rPr>
        <w:t>R2-2310100</w:t>
      </w:r>
      <w:r w:rsidRPr="00B256D1">
        <w:rPr>
          <w:rFonts w:ascii="Arial" w:hAnsi="Arial" w:cs="Arial"/>
          <w:sz w:val="20"/>
          <w:szCs w:val="20"/>
          <w:lang w:eastAsia="ko-KR"/>
        </w:rPr>
        <w:tab/>
        <w:t>Further Discussion on RACH-less LTM</w:t>
      </w:r>
      <w:r w:rsidRPr="00B256D1">
        <w:rPr>
          <w:rFonts w:ascii="Arial" w:hAnsi="Arial" w:cs="Arial"/>
          <w:sz w:val="20"/>
          <w:szCs w:val="20"/>
          <w:lang w:eastAsia="ko-KR"/>
        </w:rPr>
        <w:tab/>
      </w:r>
    </w:p>
    <w:p w14:paraId="0E877C6F" w14:textId="77777777" w:rsidR="00B256D1" w:rsidRDefault="00B256D1" w:rsidP="00B256D1">
      <w:pPr>
        <w:numPr>
          <w:ilvl w:val="0"/>
          <w:numId w:val="11"/>
        </w:numPr>
        <w:rPr>
          <w:rFonts w:ascii="Arial" w:hAnsi="Arial" w:cs="Arial"/>
          <w:sz w:val="20"/>
          <w:szCs w:val="20"/>
          <w:lang w:eastAsia="ko-KR"/>
        </w:rPr>
      </w:pPr>
      <w:r w:rsidRPr="00B256D1">
        <w:rPr>
          <w:rFonts w:ascii="Arial" w:hAnsi="Arial" w:cs="Arial"/>
          <w:sz w:val="20"/>
          <w:szCs w:val="20"/>
          <w:lang w:eastAsia="ko-KR"/>
        </w:rPr>
        <w:t>R2-2309713</w:t>
      </w:r>
      <w:r w:rsidRPr="00B256D1">
        <w:rPr>
          <w:rFonts w:ascii="Arial" w:hAnsi="Arial" w:cs="Arial"/>
          <w:sz w:val="20"/>
          <w:szCs w:val="20"/>
          <w:lang w:eastAsia="ko-KR"/>
        </w:rPr>
        <w:tab/>
        <w:t>Views on RACH-less fast recovery</w:t>
      </w:r>
    </w:p>
    <w:p w14:paraId="7CB8E54F" w14:textId="6B756341" w:rsidR="00B256D1" w:rsidRPr="00B256D1" w:rsidRDefault="00B256D1" w:rsidP="00B256D1">
      <w:pPr>
        <w:numPr>
          <w:ilvl w:val="0"/>
          <w:numId w:val="11"/>
        </w:numPr>
        <w:rPr>
          <w:rFonts w:ascii="Arial" w:hAnsi="Arial" w:cs="Arial"/>
          <w:sz w:val="20"/>
          <w:szCs w:val="20"/>
          <w:lang w:eastAsia="ko-KR"/>
        </w:rPr>
      </w:pPr>
      <w:r w:rsidRPr="00B256D1">
        <w:rPr>
          <w:rFonts w:ascii="Arial" w:hAnsi="Arial" w:cs="Arial"/>
          <w:sz w:val="20"/>
          <w:szCs w:val="20"/>
          <w:lang w:eastAsia="ko-KR"/>
        </w:rPr>
        <w:t>R2-2310104</w:t>
      </w:r>
      <w:r w:rsidRPr="00B256D1">
        <w:rPr>
          <w:rFonts w:ascii="Arial" w:hAnsi="Arial" w:cs="Arial"/>
          <w:sz w:val="20"/>
          <w:szCs w:val="20"/>
          <w:lang w:eastAsia="ko-KR"/>
        </w:rPr>
        <w:tab/>
        <w:t>Remaining issues on candidate cell TCI state activation</w:t>
      </w:r>
      <w:r w:rsidRPr="00B256D1">
        <w:rPr>
          <w:rFonts w:ascii="Arial" w:hAnsi="Arial" w:cs="Arial"/>
          <w:sz w:val="20"/>
          <w:szCs w:val="20"/>
          <w:lang w:eastAsia="ko-KR"/>
        </w:rPr>
        <w:tab/>
      </w:r>
    </w:p>
    <w:p w14:paraId="34163AE9" w14:textId="77777777" w:rsidR="00B256D1" w:rsidRDefault="00B256D1" w:rsidP="00B256D1">
      <w:pPr>
        <w:numPr>
          <w:ilvl w:val="0"/>
          <w:numId w:val="11"/>
        </w:numPr>
        <w:rPr>
          <w:rFonts w:ascii="Arial" w:hAnsi="Arial" w:cs="Arial"/>
          <w:sz w:val="20"/>
          <w:szCs w:val="20"/>
          <w:lang w:eastAsia="ko-KR"/>
        </w:rPr>
      </w:pPr>
      <w:r w:rsidRPr="00B256D1">
        <w:rPr>
          <w:rFonts w:ascii="Arial" w:hAnsi="Arial" w:cs="Arial"/>
          <w:sz w:val="20"/>
          <w:szCs w:val="20"/>
          <w:lang w:eastAsia="ko-KR"/>
        </w:rPr>
        <w:lastRenderedPageBreak/>
        <w:t>R2-2310374</w:t>
      </w:r>
      <w:r w:rsidRPr="00B256D1">
        <w:rPr>
          <w:rFonts w:ascii="Arial" w:hAnsi="Arial" w:cs="Arial"/>
          <w:sz w:val="20"/>
          <w:szCs w:val="20"/>
          <w:lang w:eastAsia="ko-KR"/>
        </w:rPr>
        <w:tab/>
        <w:t>Discussion on TCI state related issues for LTM</w:t>
      </w:r>
    </w:p>
    <w:p w14:paraId="465E5E25" w14:textId="77777777" w:rsidR="00B256D1" w:rsidRDefault="00B256D1" w:rsidP="00B256D1">
      <w:pPr>
        <w:numPr>
          <w:ilvl w:val="0"/>
          <w:numId w:val="11"/>
        </w:numPr>
        <w:rPr>
          <w:rFonts w:ascii="Arial" w:hAnsi="Arial" w:cs="Arial"/>
          <w:sz w:val="20"/>
          <w:szCs w:val="20"/>
          <w:lang w:eastAsia="ko-KR"/>
        </w:rPr>
      </w:pPr>
      <w:r w:rsidRPr="00B256D1">
        <w:rPr>
          <w:rFonts w:ascii="Arial" w:hAnsi="Arial" w:cs="Arial"/>
          <w:sz w:val="20"/>
          <w:szCs w:val="20"/>
          <w:lang w:eastAsia="ko-KR"/>
        </w:rPr>
        <w:t>R2-2310983</w:t>
      </w:r>
      <w:r w:rsidRPr="00B256D1">
        <w:rPr>
          <w:rFonts w:ascii="Arial" w:hAnsi="Arial" w:cs="Arial"/>
          <w:sz w:val="20"/>
          <w:szCs w:val="20"/>
          <w:lang w:eastAsia="ko-KR"/>
        </w:rPr>
        <w:tab/>
        <w:t>Fast cell recovery aspects for LTM failures</w:t>
      </w:r>
    </w:p>
    <w:p w14:paraId="75D2E3EF" w14:textId="3F88BA19" w:rsidR="00B256D1" w:rsidRPr="00D719D4" w:rsidRDefault="00B256D1" w:rsidP="00497C36">
      <w:pPr>
        <w:numPr>
          <w:ilvl w:val="0"/>
          <w:numId w:val="11"/>
        </w:numPr>
        <w:rPr>
          <w:rFonts w:ascii="Arial" w:hAnsi="Arial" w:cs="Arial"/>
          <w:sz w:val="20"/>
          <w:szCs w:val="20"/>
          <w:lang w:eastAsia="ko-KR"/>
        </w:rPr>
      </w:pPr>
      <w:r w:rsidRPr="00D719D4">
        <w:rPr>
          <w:rFonts w:ascii="Arial" w:hAnsi="Arial" w:cs="Arial"/>
          <w:sz w:val="20"/>
          <w:szCs w:val="20"/>
          <w:lang w:eastAsia="ko-KR"/>
        </w:rPr>
        <w:t>R2-2310400</w:t>
      </w:r>
      <w:r w:rsidRPr="00D719D4">
        <w:rPr>
          <w:rFonts w:ascii="Arial" w:hAnsi="Arial" w:cs="Arial"/>
          <w:sz w:val="20"/>
          <w:szCs w:val="20"/>
          <w:lang w:eastAsia="ko-KR"/>
        </w:rPr>
        <w:tab/>
        <w:t>Failure detection and fast recovery</w:t>
      </w:r>
      <w:r w:rsidRPr="00D719D4">
        <w:rPr>
          <w:rFonts w:ascii="Arial" w:hAnsi="Arial" w:cs="Arial"/>
          <w:sz w:val="20"/>
          <w:szCs w:val="20"/>
          <w:lang w:eastAsia="ko-KR"/>
        </w:rPr>
        <w:tab/>
      </w:r>
      <w:r w:rsidRPr="00D719D4">
        <w:rPr>
          <w:rFonts w:ascii="Arial" w:hAnsi="Arial" w:cs="Arial"/>
          <w:sz w:val="20"/>
          <w:szCs w:val="20"/>
          <w:lang w:eastAsia="ko-KR"/>
        </w:rPr>
        <w:tab/>
      </w:r>
    </w:p>
    <w:sectPr w:rsidR="00B256D1" w:rsidRPr="00D719D4">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8278B" w14:textId="77777777" w:rsidR="004E21B7" w:rsidRDefault="004E21B7">
      <w:r>
        <w:separator/>
      </w:r>
    </w:p>
  </w:endnote>
  <w:endnote w:type="continuationSeparator" w:id="0">
    <w:p w14:paraId="3FBC2767" w14:textId="77777777" w:rsidR="004E21B7" w:rsidRDefault="004E2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A905E" w14:textId="77777777" w:rsidR="004E21B7" w:rsidRDefault="004E21B7">
      <w:r>
        <w:separator/>
      </w:r>
    </w:p>
  </w:footnote>
  <w:footnote w:type="continuationSeparator" w:id="0">
    <w:p w14:paraId="2F80DAA6" w14:textId="77777777" w:rsidR="004E21B7" w:rsidRDefault="004E21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0"/>
  </w:num>
  <w:num w:numId="3" w16cid:durableId="1086147641">
    <w:abstractNumId w:val="3"/>
  </w:num>
  <w:num w:numId="4" w16cid:durableId="1637489919">
    <w:abstractNumId w:val="5"/>
  </w:num>
  <w:num w:numId="5" w16cid:durableId="983313864">
    <w:abstractNumId w:val="2"/>
  </w:num>
  <w:num w:numId="6" w16cid:durableId="1277983860">
    <w:abstractNumId w:val="4"/>
  </w:num>
  <w:num w:numId="7" w16cid:durableId="1115832578">
    <w:abstractNumId w:val="8"/>
  </w:num>
  <w:num w:numId="8" w16cid:durableId="676691948">
    <w:abstractNumId w:val="17"/>
  </w:num>
  <w:num w:numId="9" w16cid:durableId="2026321784">
    <w:abstractNumId w:val="9"/>
  </w:num>
  <w:num w:numId="10" w16cid:durableId="1167012141">
    <w:abstractNumId w:val="14"/>
  </w:num>
  <w:num w:numId="11" w16cid:durableId="925184536">
    <w:abstractNumId w:val="6"/>
  </w:num>
  <w:num w:numId="12" w16cid:durableId="699087765">
    <w:abstractNumId w:val="11"/>
  </w:num>
  <w:num w:numId="13" w16cid:durableId="1340278842">
    <w:abstractNumId w:val="13"/>
  </w:num>
  <w:num w:numId="14" w16cid:durableId="613757224">
    <w:abstractNumId w:val="16"/>
  </w:num>
  <w:num w:numId="15" w16cid:durableId="82186675">
    <w:abstractNumId w:val="7"/>
  </w:num>
  <w:num w:numId="16" w16cid:durableId="1038774245">
    <w:abstractNumId w:val="15"/>
  </w:num>
  <w:num w:numId="17" w16cid:durableId="725835504">
    <w:abstractNumId w:val="12"/>
  </w:num>
  <w:num w:numId="18" w16cid:durableId="1709257237">
    <w:abstractNumId w:val="13"/>
  </w:num>
  <w:num w:numId="19" w16cid:durableId="2062944083">
    <w:abstractNumId w:val="13"/>
  </w:num>
  <w:num w:numId="20" w16cid:durableId="1056778372">
    <w:abstractNumId w:val="13"/>
  </w:num>
  <w:num w:numId="21" w16cid:durableId="1672369446">
    <w:abstractNumId w:val="1"/>
  </w:num>
  <w:num w:numId="22" w16cid:durableId="73556264">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832"/>
    <w:rsid w:val="001C3D2A"/>
    <w:rsid w:val="001C3F1A"/>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410F"/>
    <w:rsid w:val="002D440F"/>
    <w:rsid w:val="002D485A"/>
    <w:rsid w:val="002D5BE9"/>
    <w:rsid w:val="002D6AED"/>
    <w:rsid w:val="002D733F"/>
    <w:rsid w:val="002D7637"/>
    <w:rsid w:val="002D781C"/>
    <w:rsid w:val="002E0D2D"/>
    <w:rsid w:val="002E178A"/>
    <w:rsid w:val="002E17F2"/>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29C3"/>
    <w:rsid w:val="00382A5F"/>
    <w:rsid w:val="00385137"/>
    <w:rsid w:val="00385BF0"/>
    <w:rsid w:val="00386421"/>
    <w:rsid w:val="00387040"/>
    <w:rsid w:val="003900E9"/>
    <w:rsid w:val="00390339"/>
    <w:rsid w:val="0039038E"/>
    <w:rsid w:val="00392011"/>
    <w:rsid w:val="00392421"/>
    <w:rsid w:val="0039259B"/>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EA7"/>
    <w:rsid w:val="003B3F79"/>
    <w:rsid w:val="003B4326"/>
    <w:rsid w:val="003B509E"/>
    <w:rsid w:val="003B5E69"/>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F81"/>
    <w:rsid w:val="003C439E"/>
    <w:rsid w:val="003C4EF7"/>
    <w:rsid w:val="003C50C7"/>
    <w:rsid w:val="003C6BEE"/>
    <w:rsid w:val="003C76B7"/>
    <w:rsid w:val="003C7806"/>
    <w:rsid w:val="003C7FF9"/>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1C01"/>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7191"/>
    <w:rsid w:val="00417763"/>
    <w:rsid w:val="00417C33"/>
    <w:rsid w:val="00420059"/>
    <w:rsid w:val="00420936"/>
    <w:rsid w:val="00421105"/>
    <w:rsid w:val="00421CBB"/>
    <w:rsid w:val="00422B15"/>
    <w:rsid w:val="00422D45"/>
    <w:rsid w:val="004242F4"/>
    <w:rsid w:val="00425B88"/>
    <w:rsid w:val="00425C90"/>
    <w:rsid w:val="00425ED4"/>
    <w:rsid w:val="0042609E"/>
    <w:rsid w:val="00427248"/>
    <w:rsid w:val="00427B85"/>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1157"/>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1B7"/>
    <w:rsid w:val="004E2680"/>
    <w:rsid w:val="004E2837"/>
    <w:rsid w:val="004E28F9"/>
    <w:rsid w:val="004E29E3"/>
    <w:rsid w:val="004E315A"/>
    <w:rsid w:val="004E323C"/>
    <w:rsid w:val="004E4601"/>
    <w:rsid w:val="004E462E"/>
    <w:rsid w:val="004E4E16"/>
    <w:rsid w:val="004E519A"/>
    <w:rsid w:val="004E56DC"/>
    <w:rsid w:val="004E5742"/>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71B"/>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2585"/>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3EB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1003"/>
    <w:rsid w:val="0068140A"/>
    <w:rsid w:val="006817C9"/>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1B8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1B1D"/>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F"/>
    <w:rsid w:val="007F4E3D"/>
    <w:rsid w:val="007F5BAF"/>
    <w:rsid w:val="007F63B3"/>
    <w:rsid w:val="007F7230"/>
    <w:rsid w:val="007F7B25"/>
    <w:rsid w:val="007F7FD8"/>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6079"/>
    <w:rsid w:val="00916097"/>
    <w:rsid w:val="00917CE9"/>
    <w:rsid w:val="00920BF2"/>
    <w:rsid w:val="00920D1B"/>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37AA0"/>
    <w:rsid w:val="00940493"/>
    <w:rsid w:val="00941636"/>
    <w:rsid w:val="00941A65"/>
    <w:rsid w:val="00941B10"/>
    <w:rsid w:val="00942569"/>
    <w:rsid w:val="00943742"/>
    <w:rsid w:val="00943C8D"/>
    <w:rsid w:val="00944A1A"/>
    <w:rsid w:val="0094575F"/>
    <w:rsid w:val="00945C05"/>
    <w:rsid w:val="00945EE0"/>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26E"/>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0793D"/>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5DB"/>
    <w:rsid w:val="00A81673"/>
    <w:rsid w:val="00A81784"/>
    <w:rsid w:val="00A81D20"/>
    <w:rsid w:val="00A831A7"/>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6AC"/>
    <w:rsid w:val="00AF0506"/>
    <w:rsid w:val="00AF0508"/>
    <w:rsid w:val="00AF17A5"/>
    <w:rsid w:val="00AF1C5D"/>
    <w:rsid w:val="00AF221E"/>
    <w:rsid w:val="00AF2B22"/>
    <w:rsid w:val="00AF2D4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56D1"/>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A8B"/>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5066"/>
    <w:rsid w:val="00C47623"/>
    <w:rsid w:val="00C4795B"/>
    <w:rsid w:val="00C50227"/>
    <w:rsid w:val="00C5119D"/>
    <w:rsid w:val="00C516E0"/>
    <w:rsid w:val="00C53FBF"/>
    <w:rsid w:val="00C54294"/>
    <w:rsid w:val="00C54995"/>
    <w:rsid w:val="00C54D41"/>
    <w:rsid w:val="00C554CF"/>
    <w:rsid w:val="00C55D4E"/>
    <w:rsid w:val="00C56213"/>
    <w:rsid w:val="00C57E38"/>
    <w:rsid w:val="00C60783"/>
    <w:rsid w:val="00C6098D"/>
    <w:rsid w:val="00C61714"/>
    <w:rsid w:val="00C62E0F"/>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B00AD"/>
    <w:rsid w:val="00CB166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17C"/>
    <w:rsid w:val="00D669C6"/>
    <w:rsid w:val="00D70716"/>
    <w:rsid w:val="00D708B0"/>
    <w:rsid w:val="00D70D3B"/>
    <w:rsid w:val="00D719D4"/>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0425"/>
    <w:rsid w:val="00ED1006"/>
    <w:rsid w:val="00ED1895"/>
    <w:rsid w:val="00ED2FD6"/>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1FE"/>
    <w:rsid w:val="00F23200"/>
    <w:rsid w:val="00F2345B"/>
    <w:rsid w:val="00F236BD"/>
    <w:rsid w:val="00F2376F"/>
    <w:rsid w:val="00F2388F"/>
    <w:rsid w:val="00F2410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5A90"/>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DC1"/>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7AAE"/>
    <w:rPr>
      <w:rFonts w:ascii="Calibri" w:eastAsiaTheme="minorEastAsia" w:hAnsi="Calibri" w:cs="Calibri"/>
      <w:sz w:val="22"/>
      <w:szCs w:val="22"/>
      <w:lang w:val="en-GB"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 w:val="20"/>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 w:val="20"/>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cs="Times New Roman"/>
      <w:sz w:val="20"/>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cs="Times New Roman"/>
      <w:sz w:val="20"/>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cs="Times New Roman"/>
      <w:sz w:val="20"/>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cs="Times New Roman"/>
      <w:b/>
      <w:sz w:val="20"/>
      <w:szCs w:val="20"/>
      <w:lang w:eastAsia="en-US"/>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cs="Times New Roman"/>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cs="Times New Roman"/>
      <w:sz w:val="20"/>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cs="Times New Roman"/>
      <w:sz w:val="20"/>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cs="Times New Roman"/>
      <w:b/>
      <w:sz w:val="20"/>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cs="Times New Roman"/>
      <w:sz w:val="20"/>
      <w:szCs w:val="20"/>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cs="Times New Roman"/>
      <w:sz w:val="18"/>
      <w:szCs w:val="20"/>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cs="Times New Roman"/>
      <w:b/>
      <w:bCs/>
      <w:sz w:val="20"/>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cs="Times New Roman"/>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cs="Times New Roman"/>
      <w:sz w:val="20"/>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cs="Times New Roman"/>
      <w:sz w:val="20"/>
      <w:szCs w:val="20"/>
      <w:lang w:val="en-US" w:eastAsia="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cs="Times New Roman"/>
      <w:sz w:val="20"/>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cs="Times New Roman"/>
      <w:sz w:val="20"/>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cs="Times New Roman"/>
      <w:sz w:val="20"/>
      <w:szCs w:val="20"/>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s="Times New Roman"/>
      <w:color w:val="FF0000"/>
      <w:sz w:val="20"/>
      <w:szCs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cs="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sz w:val="20"/>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cs="Times New Roman"/>
      <w:b/>
      <w:sz w:val="20"/>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szCs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cs="Times New Roman"/>
      <w:b/>
      <w:sz w:val="20"/>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1236</Words>
  <Characters>7051</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8271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315</cp:revision>
  <cp:lastPrinted>2008-01-31T16:09:00Z</cp:lastPrinted>
  <dcterms:created xsi:type="dcterms:W3CDTF">2022-04-22T04:37:00Z</dcterms:created>
  <dcterms:modified xsi:type="dcterms:W3CDTF">2023-10-30T08:48:00Z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